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7" w:rsidRPr="007E0FA8" w:rsidRDefault="002E6418" w:rsidP="007E0FA8">
      <w:pPr>
        <w:spacing w:after="0" w:line="240" w:lineRule="auto"/>
        <w:contextualSpacing/>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AF6EF0" w:rsidRDefault="001C10CE" w:rsidP="00867923">
                            <w:pPr>
                              <w:jc w:val="center"/>
                              <w:rPr>
                                <w:b/>
                                <w:sz w:val="32"/>
                                <w:szCs w:val="32"/>
                              </w:rPr>
                            </w:pPr>
                            <w:r>
                              <w:rPr>
                                <w:b/>
                                <w:sz w:val="32"/>
                                <w:szCs w:val="32"/>
                              </w:rPr>
                              <w:t>№9</w:t>
                            </w:r>
                            <w:r w:rsidR="00AF6EF0">
                              <w:rPr>
                                <w:b/>
                                <w:sz w:val="32"/>
                                <w:szCs w:val="32"/>
                              </w:rPr>
                              <w:t xml:space="preserve"> </w:t>
                            </w:r>
                          </w:p>
                          <w:p w:rsidR="00AF6EF0" w:rsidRPr="005D68E4" w:rsidRDefault="001C10CE" w:rsidP="00867923">
                            <w:pPr>
                              <w:jc w:val="center"/>
                              <w:rPr>
                                <w:b/>
                                <w:sz w:val="32"/>
                                <w:szCs w:val="32"/>
                              </w:rPr>
                            </w:pPr>
                            <w:r>
                              <w:rPr>
                                <w:b/>
                                <w:sz w:val="28"/>
                                <w:szCs w:val="28"/>
                              </w:rPr>
                              <w:t>20</w:t>
                            </w:r>
                            <w:r w:rsidR="007614FD">
                              <w:rPr>
                                <w:b/>
                                <w:sz w:val="28"/>
                                <w:szCs w:val="28"/>
                              </w:rPr>
                              <w:t xml:space="preserve"> </w:t>
                            </w:r>
                            <w:r>
                              <w:rPr>
                                <w:b/>
                                <w:sz w:val="28"/>
                                <w:szCs w:val="28"/>
                              </w:rPr>
                              <w:t>июня</w:t>
                            </w:r>
                            <w:r w:rsidR="00AF6EF0">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AF6EF0" w:rsidRDefault="001C10CE" w:rsidP="00867923">
                      <w:pPr>
                        <w:jc w:val="center"/>
                        <w:rPr>
                          <w:b/>
                          <w:sz w:val="32"/>
                          <w:szCs w:val="32"/>
                        </w:rPr>
                      </w:pPr>
                      <w:r>
                        <w:rPr>
                          <w:b/>
                          <w:sz w:val="32"/>
                          <w:szCs w:val="32"/>
                        </w:rPr>
                        <w:t>№9</w:t>
                      </w:r>
                      <w:r w:rsidR="00AF6EF0">
                        <w:rPr>
                          <w:b/>
                          <w:sz w:val="32"/>
                          <w:szCs w:val="32"/>
                        </w:rPr>
                        <w:t xml:space="preserve"> </w:t>
                      </w:r>
                    </w:p>
                    <w:p w:rsidR="00AF6EF0" w:rsidRPr="005D68E4" w:rsidRDefault="001C10CE" w:rsidP="00867923">
                      <w:pPr>
                        <w:jc w:val="center"/>
                        <w:rPr>
                          <w:b/>
                          <w:sz w:val="32"/>
                          <w:szCs w:val="32"/>
                        </w:rPr>
                      </w:pPr>
                      <w:r>
                        <w:rPr>
                          <w:b/>
                          <w:sz w:val="28"/>
                          <w:szCs w:val="28"/>
                        </w:rPr>
                        <w:t>20</w:t>
                      </w:r>
                      <w:r w:rsidR="007614FD">
                        <w:rPr>
                          <w:b/>
                          <w:sz w:val="28"/>
                          <w:szCs w:val="28"/>
                        </w:rPr>
                        <w:t xml:space="preserve"> </w:t>
                      </w:r>
                      <w:r>
                        <w:rPr>
                          <w:b/>
                          <w:sz w:val="28"/>
                          <w:szCs w:val="28"/>
                        </w:rPr>
                        <w:t>июня</w:t>
                      </w:r>
                      <w:r w:rsidR="00AF6EF0">
                        <w:rPr>
                          <w:b/>
                          <w:sz w:val="32"/>
                          <w:szCs w:val="32"/>
                        </w:rPr>
                        <w:t xml:space="preserve"> 2022</w:t>
                      </w:r>
                    </w:p>
                  </w:txbxContent>
                </v:textbox>
              </v:shape>
            </w:pict>
          </mc:Fallback>
        </mc:AlternateContent>
      </w:r>
      <w:r w:rsidR="007509CB" w:rsidRPr="007E0FA8">
        <w:rPr>
          <w:rFonts w:ascii="Arial" w:hAnsi="Arial" w:cs="Arial"/>
          <w:noProof/>
          <w:sz w:val="20"/>
          <w:szCs w:val="20"/>
          <w:lang w:eastAsia="ru-RU"/>
        </w:rPr>
        <w:drawing>
          <wp:inline distT="0" distB="0" distL="0" distR="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7509CB" w:rsidRPr="007E0FA8" w:rsidRDefault="007509CB" w:rsidP="007E0FA8">
      <w:pPr>
        <w:spacing w:after="0" w:line="240" w:lineRule="auto"/>
        <w:contextualSpacing/>
        <w:rPr>
          <w:rFonts w:ascii="Arial" w:hAnsi="Arial" w:cs="Arial"/>
          <w:sz w:val="20"/>
          <w:szCs w:val="20"/>
        </w:rPr>
      </w:pPr>
    </w:p>
    <w:p w:rsidR="007509CB" w:rsidRPr="007E0FA8" w:rsidRDefault="002E6418" w:rsidP="007E0FA8">
      <w:pPr>
        <w:spacing w:after="0" w:line="240" w:lineRule="auto"/>
        <w:contextualSpacing/>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AF6EF0" w:rsidRPr="007E0FA8" w:rsidRDefault="00AF6EF0"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AF6EF0" w:rsidRPr="007E0FA8" w:rsidRDefault="00AF6EF0" w:rsidP="007E0FA8">
                      <w:pPr>
                        <w:jc w:val="both"/>
                        <w:rPr>
                          <w:b/>
                          <w:color w:val="000000" w:themeColor="text1"/>
                          <w:sz w:val="28"/>
                          <w:szCs w:val="28"/>
                        </w:rPr>
                      </w:pPr>
                    </w:p>
                  </w:txbxContent>
                </v:textbox>
              </v:rect>
            </w:pict>
          </mc:Fallback>
        </mc:AlternateContent>
      </w: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E0FA8" w:rsidRDefault="007E0FA8" w:rsidP="007E0FA8">
      <w:pPr>
        <w:spacing w:after="0" w:line="240" w:lineRule="auto"/>
        <w:contextualSpacing/>
        <w:rPr>
          <w:rFonts w:ascii="Arial" w:hAnsi="Arial" w:cs="Arial"/>
          <w:sz w:val="20"/>
          <w:szCs w:val="20"/>
        </w:rPr>
      </w:pPr>
    </w:p>
    <w:p w:rsidR="00C7746E" w:rsidRPr="007E0FA8" w:rsidRDefault="00C7746E" w:rsidP="007E0FA8">
      <w:pPr>
        <w:spacing w:after="0" w:line="240" w:lineRule="auto"/>
        <w:contextualSpacing/>
        <w:rPr>
          <w:rFonts w:ascii="Arial" w:hAnsi="Arial" w:cs="Arial"/>
          <w:sz w:val="20"/>
          <w:szCs w:val="20"/>
        </w:rPr>
      </w:pPr>
    </w:p>
    <w:p w:rsidR="007509CB" w:rsidRPr="007E0FA8" w:rsidRDefault="007509CB" w:rsidP="007E0FA8">
      <w:pPr>
        <w:pBdr>
          <w:bottom w:val="single" w:sz="12" w:space="1" w:color="auto"/>
        </w:pBdr>
        <w:spacing w:after="0" w:line="240" w:lineRule="auto"/>
        <w:contextualSpacing/>
        <w:jc w:val="center"/>
        <w:rPr>
          <w:rFonts w:ascii="Arial" w:hAnsi="Arial" w:cs="Arial"/>
          <w:sz w:val="28"/>
          <w:szCs w:val="28"/>
        </w:rPr>
      </w:pPr>
      <w:r w:rsidRPr="007E0FA8">
        <w:rPr>
          <w:rFonts w:ascii="Arial" w:hAnsi="Arial" w:cs="Arial"/>
          <w:sz w:val="28"/>
          <w:szCs w:val="28"/>
        </w:rPr>
        <w:t>ОФИЦИАЛЬНАЯ ЧАСТЬ</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21.03.2022г.№106-4/дгп</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РОССИЙСКАЯ ФЕДЕРАЦИЯ</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ИРКУТСКАЯ ОБЛАСТЬ</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 xml:space="preserve">ИРКУТСКИЙ РАЙОН </w:t>
      </w:r>
    </w:p>
    <w:p w:rsidR="007B76EE" w:rsidRPr="007B76EE" w:rsidRDefault="007B76EE" w:rsidP="007B76EE">
      <w:pPr>
        <w:spacing w:after="0" w:line="240" w:lineRule="auto"/>
        <w:jc w:val="center"/>
        <w:rPr>
          <w:rFonts w:ascii="Times New Roman" w:hAnsi="Times New Roman" w:cs="Times New Roman"/>
          <w:sz w:val="24"/>
          <w:szCs w:val="24"/>
        </w:rPr>
      </w:pPr>
      <w:r w:rsidRPr="007B76EE">
        <w:rPr>
          <w:rFonts w:ascii="Times New Roman" w:hAnsi="Times New Roman" w:cs="Times New Roman"/>
          <w:b/>
          <w:sz w:val="24"/>
          <w:szCs w:val="24"/>
        </w:rPr>
        <w:t>БОЛЬШЕРЕЧЕНСКОЕ МУНИЦИПАЛЬНОЕ ОБРАЗОВАНИЕ</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ДУМА</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РЕШЕНИЕ</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О ВНЕСЕНИИ ИЗМЕНЕНИЙ И ДОПОЛНЕНИЙ В УСТАВ БОЛЬШЕРЕЧЕНСКОГО МУНИЦИПАЛЬНОГО ОБРАЗОВАНИЯ</w:t>
      </w:r>
    </w:p>
    <w:p w:rsidR="007B76EE" w:rsidRPr="007B76EE" w:rsidRDefault="007B76EE" w:rsidP="007B76EE">
      <w:pPr>
        <w:spacing w:after="0" w:line="240" w:lineRule="auto"/>
        <w:ind w:right="5215"/>
        <w:jc w:val="both"/>
        <w:rPr>
          <w:rFonts w:ascii="Times New Roman" w:hAnsi="Times New Roman" w:cs="Times New Roman"/>
          <w:b/>
          <w:sz w:val="24"/>
          <w:szCs w:val="24"/>
        </w:rPr>
      </w:pP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7B76EE" w:rsidRPr="007B76EE" w:rsidRDefault="007B76EE" w:rsidP="007B76EE">
      <w:pPr>
        <w:spacing w:after="0" w:line="240" w:lineRule="auto"/>
        <w:ind w:left="540" w:right="-5" w:firstLine="540"/>
        <w:jc w:val="center"/>
        <w:rPr>
          <w:rFonts w:ascii="Times New Roman" w:hAnsi="Times New Roman" w:cs="Times New Roman"/>
          <w:b/>
          <w:bCs/>
          <w:sz w:val="24"/>
          <w:szCs w:val="24"/>
        </w:rPr>
      </w:pPr>
      <w:r w:rsidRPr="007B76EE">
        <w:rPr>
          <w:rFonts w:ascii="Times New Roman" w:hAnsi="Times New Roman" w:cs="Times New Roman"/>
          <w:b/>
          <w:bCs/>
          <w:sz w:val="24"/>
          <w:szCs w:val="24"/>
        </w:rPr>
        <w:t>РЕШИЛА:</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1. Внести в Устав Большереченского муниципального образования (в редакции решения Думы Большереченского МО № 77-1/дгп от 05.06.2019) следующие изменения и дополнения: </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1.1. в части 4 статьи 3 «Территория Поселения» слова «рекреационные земли» заменить словами «земли рекреационного назначения»;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1.2. пункт 4.1 части 1 статьи 6 «Вопросы местного значения Поселения» изложить в новой редакции следующего содержания: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1.3. </w:t>
      </w:r>
      <w:r w:rsidRPr="007B76EE">
        <w:rPr>
          <w:rFonts w:ascii="Times New Roman" w:hAnsi="Times New Roman" w:cs="Times New Roman"/>
          <w:sz w:val="24"/>
          <w:szCs w:val="24"/>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 1.4. пункты 19.1, 19.2, 19.3 части 1 статьи 6 исключить;</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1.5. пункт 20 части 1 статьи 6 изложить в новой редакции следующего содержания: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7B76EE">
        <w:rPr>
          <w:rFonts w:ascii="Times New Roman" w:hAnsi="Times New Roman" w:cs="Times New Roman"/>
          <w:sz w:val="24"/>
          <w:szCs w:val="24"/>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1.6. 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1.7. часть 1 статьи 6 дополнить пунктами 21.1, 21.2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B76EE" w:rsidRPr="007B76EE" w:rsidRDefault="007B76EE" w:rsidP="007B76EE">
      <w:pPr>
        <w:pStyle w:val="ConsPlusNormal"/>
        <w:ind w:firstLine="540"/>
        <w:jc w:val="both"/>
        <w:rPr>
          <w:sz w:val="24"/>
          <w:szCs w:val="24"/>
        </w:rPr>
      </w:pPr>
      <w:r w:rsidRPr="007B76EE">
        <w:rPr>
          <w:sz w:val="24"/>
          <w:szCs w:val="24"/>
        </w:rPr>
        <w:t>21.2) осуществление мероприятий по лесоустройству в отношении лесов, расположенных на землях населенных пунктов поселения»;</w:t>
      </w:r>
    </w:p>
    <w:p w:rsidR="007B76EE" w:rsidRPr="007B76EE" w:rsidRDefault="007B76EE" w:rsidP="007B76EE">
      <w:pPr>
        <w:pStyle w:val="ConsPlusNormal"/>
        <w:ind w:firstLine="540"/>
        <w:jc w:val="both"/>
        <w:rPr>
          <w:sz w:val="24"/>
          <w:szCs w:val="24"/>
        </w:rPr>
      </w:pPr>
      <w:r w:rsidRPr="007B76EE">
        <w:rPr>
          <w:sz w:val="24"/>
          <w:szCs w:val="24"/>
        </w:rPr>
        <w:t>1.8. в пункте 27 части 1 статьи 6 слова «использование и охрана» заменить словами «охрана и использование»;</w:t>
      </w:r>
    </w:p>
    <w:p w:rsidR="007B76EE" w:rsidRPr="007B76EE" w:rsidRDefault="007B76EE" w:rsidP="007B76EE">
      <w:pPr>
        <w:pStyle w:val="ConsPlusNormal"/>
        <w:ind w:firstLine="540"/>
        <w:jc w:val="both"/>
        <w:rPr>
          <w:sz w:val="24"/>
          <w:szCs w:val="24"/>
        </w:rPr>
      </w:pPr>
      <w:r w:rsidRPr="007B76EE">
        <w:rPr>
          <w:sz w:val="24"/>
          <w:szCs w:val="24"/>
        </w:rPr>
        <w:t xml:space="preserve">1.9. пункт 36 части 1 статьи </w:t>
      </w:r>
      <w:proofErr w:type="gramStart"/>
      <w:r w:rsidRPr="007B76EE">
        <w:rPr>
          <w:sz w:val="24"/>
          <w:szCs w:val="24"/>
        </w:rPr>
        <w:t>6  изложить</w:t>
      </w:r>
      <w:proofErr w:type="gramEnd"/>
      <w:r w:rsidRPr="007B76EE">
        <w:rPr>
          <w:sz w:val="24"/>
          <w:szCs w:val="24"/>
        </w:rPr>
        <w:t xml:space="preserve">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7B76EE">
          <w:rPr>
            <w:sz w:val="24"/>
            <w:szCs w:val="24"/>
          </w:rPr>
          <w:t>законом</w:t>
        </w:r>
      </w:hyperlink>
      <w:r w:rsidRPr="007B76EE">
        <w:rPr>
          <w:sz w:val="24"/>
          <w:szCs w:val="24"/>
        </w:rPr>
        <w:t>» ;</w:t>
      </w:r>
    </w:p>
    <w:p w:rsidR="007B76EE" w:rsidRPr="007B76EE" w:rsidRDefault="007B76EE" w:rsidP="007B76EE">
      <w:pPr>
        <w:pStyle w:val="ConsPlusNormal"/>
        <w:ind w:firstLine="540"/>
        <w:jc w:val="both"/>
        <w:rPr>
          <w:sz w:val="24"/>
          <w:szCs w:val="24"/>
        </w:rPr>
      </w:pPr>
      <w:r w:rsidRPr="007B76EE">
        <w:rPr>
          <w:sz w:val="24"/>
          <w:szCs w:val="24"/>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7B76EE" w:rsidRPr="007B76EE" w:rsidRDefault="007B76EE" w:rsidP="007B76EE">
      <w:pPr>
        <w:pStyle w:val="ConsPlusNormal"/>
        <w:ind w:firstLine="540"/>
        <w:jc w:val="both"/>
        <w:rPr>
          <w:sz w:val="24"/>
          <w:szCs w:val="24"/>
        </w:rPr>
      </w:pPr>
      <w:r w:rsidRPr="007B76EE">
        <w:rPr>
          <w:sz w:val="24"/>
          <w:szCs w:val="24"/>
        </w:rPr>
        <w:t>1.11. часть 1 статьи 6 дополнить пунктом 39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«39) принятие решений и проведение на территории поселения мероприятий по </w:t>
      </w:r>
      <w:hyperlink r:id="rId10" w:history="1">
        <w:r w:rsidRPr="007B76EE">
          <w:rPr>
            <w:sz w:val="24"/>
            <w:szCs w:val="24"/>
          </w:rPr>
          <w:t>выявлению</w:t>
        </w:r>
      </w:hyperlink>
      <w:r w:rsidRPr="007B76EE">
        <w:rPr>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B76EE" w:rsidRPr="007B76EE" w:rsidRDefault="007B76EE" w:rsidP="007B76EE">
      <w:pPr>
        <w:pStyle w:val="ConsPlusNormal"/>
        <w:ind w:firstLine="540"/>
        <w:jc w:val="both"/>
        <w:rPr>
          <w:sz w:val="24"/>
          <w:szCs w:val="24"/>
        </w:rPr>
      </w:pPr>
      <w:r w:rsidRPr="007B76EE">
        <w:rPr>
          <w:sz w:val="24"/>
          <w:szCs w:val="24"/>
        </w:rPr>
        <w:t xml:space="preserve">1.12. часть 1 статьи 7 «Права органов местного самоуправления Поселения на </w:t>
      </w:r>
      <w:proofErr w:type="gramStart"/>
      <w:r w:rsidRPr="007B76EE">
        <w:rPr>
          <w:sz w:val="24"/>
          <w:szCs w:val="24"/>
        </w:rPr>
        <w:t>решение  вопросов</w:t>
      </w:r>
      <w:proofErr w:type="gramEnd"/>
      <w:r w:rsidRPr="007B76EE">
        <w:rPr>
          <w:sz w:val="24"/>
          <w:szCs w:val="24"/>
        </w:rPr>
        <w:t>, не отнесенных к вопросам местного значения» дополнить пунктами 18, 19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B76EE" w:rsidRPr="007B76EE" w:rsidRDefault="007B76EE" w:rsidP="007B76EE">
      <w:pPr>
        <w:pStyle w:val="ConsPlusNormal"/>
        <w:ind w:firstLine="540"/>
        <w:jc w:val="both"/>
        <w:rPr>
          <w:sz w:val="24"/>
          <w:szCs w:val="24"/>
        </w:rPr>
      </w:pPr>
      <w:r w:rsidRPr="007B76EE">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B76EE" w:rsidRPr="007B76EE" w:rsidRDefault="007B76EE" w:rsidP="007B76EE">
      <w:pPr>
        <w:pStyle w:val="ConsPlusNormal"/>
        <w:ind w:firstLine="540"/>
        <w:jc w:val="both"/>
        <w:rPr>
          <w:sz w:val="24"/>
          <w:szCs w:val="24"/>
        </w:rPr>
      </w:pPr>
      <w:r w:rsidRPr="007B76EE">
        <w:rPr>
          <w:sz w:val="24"/>
          <w:szCs w:val="24"/>
        </w:rPr>
        <w:t>1.13.  пункт 4.4 части 1 статьи 8 считать пунктом 4.1 части 1 статьи 8;</w:t>
      </w:r>
    </w:p>
    <w:p w:rsidR="007B76EE" w:rsidRPr="007B76EE" w:rsidRDefault="007B76EE" w:rsidP="007B76EE">
      <w:pPr>
        <w:pStyle w:val="ConsPlusNormal"/>
        <w:ind w:firstLine="540"/>
        <w:jc w:val="both"/>
        <w:rPr>
          <w:sz w:val="24"/>
          <w:szCs w:val="24"/>
        </w:rPr>
      </w:pPr>
      <w:r w:rsidRPr="007B76EE">
        <w:rPr>
          <w:sz w:val="24"/>
          <w:szCs w:val="24"/>
        </w:rPr>
        <w:t xml:space="preserve">1.14. часть 1 статьи 8 дополнить подпунктами 4.2, 4.3 следующего содержания: </w:t>
      </w:r>
    </w:p>
    <w:p w:rsidR="007B76EE" w:rsidRPr="007B76EE" w:rsidRDefault="007B76EE" w:rsidP="007B76EE">
      <w:pPr>
        <w:pStyle w:val="ConsPlusNormal"/>
        <w:ind w:firstLine="540"/>
        <w:jc w:val="both"/>
        <w:rPr>
          <w:sz w:val="24"/>
          <w:szCs w:val="24"/>
        </w:rPr>
      </w:pPr>
      <w:r w:rsidRPr="007B76EE">
        <w:rPr>
          <w:sz w:val="24"/>
          <w:szCs w:val="24"/>
        </w:rPr>
        <w:t xml:space="preserve">«4.2) полномочиями в сфере водоснабжения и водоотведения, предусмотренными Федеральным </w:t>
      </w:r>
      <w:hyperlink r:id="rId11" w:history="1">
        <w:r w:rsidRPr="007B76EE">
          <w:rPr>
            <w:sz w:val="24"/>
            <w:szCs w:val="24"/>
          </w:rPr>
          <w:t>законом</w:t>
        </w:r>
      </w:hyperlink>
      <w:r w:rsidRPr="007B76EE">
        <w:rPr>
          <w:sz w:val="24"/>
          <w:szCs w:val="24"/>
        </w:rPr>
        <w:t xml:space="preserve"> "О водоснабжении и водоотведении;</w:t>
      </w:r>
    </w:p>
    <w:p w:rsidR="007B76EE" w:rsidRPr="007B76EE" w:rsidRDefault="007B76EE" w:rsidP="007B76EE">
      <w:pPr>
        <w:pStyle w:val="ConsPlusNormal"/>
        <w:ind w:firstLine="540"/>
        <w:jc w:val="both"/>
        <w:rPr>
          <w:b/>
          <w:sz w:val="24"/>
          <w:szCs w:val="24"/>
          <w:u w:val="single"/>
        </w:rPr>
      </w:pPr>
      <w:r w:rsidRPr="007B76EE">
        <w:rPr>
          <w:sz w:val="24"/>
          <w:szCs w:val="24"/>
        </w:rPr>
        <w:t>4.3) полномочиями по организации теплоснабжения, предусмотренными Федеральным законом «О теплоснабжении»;</w:t>
      </w:r>
    </w:p>
    <w:p w:rsidR="007B76EE" w:rsidRPr="007B76EE" w:rsidRDefault="007B76EE" w:rsidP="007B76EE">
      <w:pPr>
        <w:pStyle w:val="ConsPlusNormal"/>
        <w:ind w:firstLine="540"/>
        <w:jc w:val="both"/>
        <w:rPr>
          <w:sz w:val="24"/>
          <w:szCs w:val="24"/>
        </w:rPr>
      </w:pPr>
      <w:r w:rsidRPr="007B76EE">
        <w:rPr>
          <w:sz w:val="24"/>
          <w:szCs w:val="24"/>
        </w:rPr>
        <w:t>1.15. пункт 5 части 1 статьи 8 исключить;</w:t>
      </w:r>
    </w:p>
    <w:p w:rsidR="007B76EE" w:rsidRPr="007B76EE" w:rsidRDefault="007B76EE" w:rsidP="007B76EE">
      <w:pPr>
        <w:pStyle w:val="ConsPlusNormal"/>
        <w:ind w:firstLine="540"/>
        <w:jc w:val="both"/>
        <w:rPr>
          <w:sz w:val="24"/>
          <w:szCs w:val="24"/>
        </w:rPr>
      </w:pPr>
      <w:r w:rsidRPr="007B76EE">
        <w:rPr>
          <w:sz w:val="24"/>
          <w:szCs w:val="24"/>
        </w:rPr>
        <w:t>1.16. пункт 6 части 1 статьи 8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1.17. пункт 6.2 части 1 статьи 8 исключить;</w:t>
      </w:r>
    </w:p>
    <w:p w:rsidR="007B76EE" w:rsidRPr="007B76EE" w:rsidRDefault="007B76EE" w:rsidP="007B76EE">
      <w:pPr>
        <w:pStyle w:val="ConsPlusNormal"/>
        <w:ind w:firstLine="540"/>
        <w:jc w:val="both"/>
        <w:rPr>
          <w:sz w:val="24"/>
          <w:szCs w:val="24"/>
        </w:rPr>
      </w:pPr>
      <w:r w:rsidRPr="007B76EE">
        <w:rPr>
          <w:sz w:val="24"/>
          <w:szCs w:val="24"/>
        </w:rPr>
        <w:t>1.18. пункт 7 части 1 статьи 8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1.19. Исключить пункт 8 части 1 статьи 8;</w:t>
      </w:r>
    </w:p>
    <w:p w:rsidR="007B76EE" w:rsidRPr="007B76EE" w:rsidRDefault="007B76EE" w:rsidP="007B76EE">
      <w:pPr>
        <w:pStyle w:val="ConsPlusNormal"/>
        <w:ind w:firstLine="540"/>
        <w:jc w:val="both"/>
        <w:rPr>
          <w:sz w:val="24"/>
          <w:szCs w:val="24"/>
        </w:rPr>
      </w:pPr>
      <w:r w:rsidRPr="007B76EE">
        <w:rPr>
          <w:sz w:val="24"/>
          <w:szCs w:val="24"/>
        </w:rPr>
        <w:t>1.20. часть 2 статьи 8.1 «Муниципальный контроль»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1.21. дополнить статьей 15.1 «Инициативные проекты»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B76EE">
        <w:rPr>
          <w:sz w:val="24"/>
          <w:szCs w:val="24"/>
        </w:rPr>
        <w:t>решения</w:t>
      </w:r>
      <w:proofErr w:type="gramEnd"/>
      <w:r w:rsidRPr="007B76EE">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B76EE" w:rsidRPr="007B76EE" w:rsidRDefault="007B76EE" w:rsidP="007B76EE">
      <w:pPr>
        <w:pStyle w:val="ConsPlusNormal"/>
        <w:ind w:firstLine="540"/>
        <w:jc w:val="both"/>
        <w:rPr>
          <w:sz w:val="24"/>
          <w:szCs w:val="24"/>
        </w:rPr>
      </w:pPr>
      <w:bookmarkStart w:id="0" w:name="Par1114"/>
      <w:bookmarkEnd w:id="0"/>
      <w:r w:rsidRPr="007B76EE">
        <w:rPr>
          <w:sz w:val="24"/>
          <w:szCs w:val="24"/>
        </w:rPr>
        <w:t>3. Инициативный проект должен содержать следующие сведения:</w:t>
      </w:r>
    </w:p>
    <w:p w:rsidR="007B76EE" w:rsidRPr="007B76EE" w:rsidRDefault="007B76EE" w:rsidP="007B76EE">
      <w:pPr>
        <w:pStyle w:val="ConsPlusNormal"/>
        <w:ind w:firstLine="540"/>
        <w:jc w:val="both"/>
        <w:rPr>
          <w:sz w:val="24"/>
          <w:szCs w:val="24"/>
        </w:rPr>
      </w:pPr>
      <w:r w:rsidRPr="007B76EE">
        <w:rPr>
          <w:sz w:val="24"/>
          <w:szCs w:val="24"/>
        </w:rPr>
        <w:t>1) описание проблемы, решение которой имеет приоритетное значение для жителей муниципального образования или его части;</w:t>
      </w:r>
    </w:p>
    <w:p w:rsidR="007B76EE" w:rsidRPr="007B76EE" w:rsidRDefault="007B76EE" w:rsidP="007B76EE">
      <w:pPr>
        <w:pStyle w:val="ConsPlusNormal"/>
        <w:ind w:firstLine="540"/>
        <w:jc w:val="both"/>
        <w:rPr>
          <w:sz w:val="24"/>
          <w:szCs w:val="24"/>
        </w:rPr>
      </w:pPr>
      <w:r w:rsidRPr="007B76EE">
        <w:rPr>
          <w:sz w:val="24"/>
          <w:szCs w:val="24"/>
        </w:rPr>
        <w:t>2) обоснование предложений по решению указанной проблемы;</w:t>
      </w:r>
    </w:p>
    <w:p w:rsidR="007B76EE" w:rsidRPr="007B76EE" w:rsidRDefault="007B76EE" w:rsidP="007B76EE">
      <w:pPr>
        <w:pStyle w:val="ConsPlusNormal"/>
        <w:ind w:firstLine="540"/>
        <w:jc w:val="both"/>
        <w:rPr>
          <w:sz w:val="24"/>
          <w:szCs w:val="24"/>
        </w:rPr>
      </w:pPr>
      <w:r w:rsidRPr="007B76EE">
        <w:rPr>
          <w:sz w:val="24"/>
          <w:szCs w:val="24"/>
        </w:rPr>
        <w:t>3) описание ожидаемого результата (ожидаемых результатов) реализации инициативного проекта;</w:t>
      </w:r>
    </w:p>
    <w:p w:rsidR="007B76EE" w:rsidRPr="007B76EE" w:rsidRDefault="007B76EE" w:rsidP="007B76EE">
      <w:pPr>
        <w:pStyle w:val="ConsPlusNormal"/>
        <w:ind w:firstLine="540"/>
        <w:jc w:val="both"/>
        <w:rPr>
          <w:sz w:val="24"/>
          <w:szCs w:val="24"/>
        </w:rPr>
      </w:pPr>
      <w:r w:rsidRPr="007B76EE">
        <w:rPr>
          <w:sz w:val="24"/>
          <w:szCs w:val="24"/>
        </w:rPr>
        <w:t>4) предварительный расчет необходимых расходов на реализацию инициативного проекта;</w:t>
      </w:r>
    </w:p>
    <w:p w:rsidR="007B76EE" w:rsidRPr="007B76EE" w:rsidRDefault="007B76EE" w:rsidP="007B76EE">
      <w:pPr>
        <w:pStyle w:val="ConsPlusNormal"/>
        <w:ind w:firstLine="540"/>
        <w:jc w:val="both"/>
        <w:rPr>
          <w:sz w:val="24"/>
          <w:szCs w:val="24"/>
        </w:rPr>
      </w:pPr>
      <w:r w:rsidRPr="007B76EE">
        <w:rPr>
          <w:sz w:val="24"/>
          <w:szCs w:val="24"/>
        </w:rPr>
        <w:t>5) планируемые сроки реализации инициативного проекта;</w:t>
      </w:r>
    </w:p>
    <w:p w:rsidR="007B76EE" w:rsidRPr="007B76EE" w:rsidRDefault="007B76EE" w:rsidP="007B76EE">
      <w:pPr>
        <w:pStyle w:val="ConsPlusNormal"/>
        <w:ind w:firstLine="540"/>
        <w:jc w:val="both"/>
        <w:rPr>
          <w:sz w:val="24"/>
          <w:szCs w:val="24"/>
        </w:rPr>
      </w:pPr>
      <w:r w:rsidRPr="007B76EE">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B76EE" w:rsidRPr="007B76EE" w:rsidRDefault="007B76EE" w:rsidP="007B76EE">
      <w:pPr>
        <w:pStyle w:val="ConsPlusNormal"/>
        <w:ind w:firstLine="540"/>
        <w:jc w:val="both"/>
        <w:rPr>
          <w:sz w:val="24"/>
          <w:szCs w:val="24"/>
        </w:rPr>
      </w:pPr>
      <w:r w:rsidRPr="007B76EE">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76EE" w:rsidRPr="007B76EE" w:rsidRDefault="007B76EE" w:rsidP="007B76EE">
      <w:pPr>
        <w:pStyle w:val="ConsPlusNormal"/>
        <w:ind w:firstLine="540"/>
        <w:jc w:val="both"/>
        <w:rPr>
          <w:sz w:val="24"/>
          <w:szCs w:val="24"/>
        </w:rPr>
      </w:pPr>
      <w:r w:rsidRPr="007B76EE">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9) иные сведения, предусмотренные нормативным правовым актом представительного органа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w:t>
      </w:r>
      <w:r w:rsidRPr="007B76EE">
        <w:rPr>
          <w:sz w:val="24"/>
          <w:szCs w:val="24"/>
        </w:rPr>
        <w:lastRenderedPageBreak/>
        <w:t>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76EE" w:rsidRPr="007B76EE" w:rsidRDefault="007B76EE" w:rsidP="007B76EE">
      <w:pPr>
        <w:pStyle w:val="ConsPlusNormal"/>
        <w:ind w:firstLine="540"/>
        <w:jc w:val="both"/>
        <w:rPr>
          <w:sz w:val="24"/>
          <w:szCs w:val="24"/>
        </w:rPr>
      </w:pPr>
      <w:r w:rsidRPr="007B76EE">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76EE" w:rsidRPr="007B76EE" w:rsidRDefault="007B76EE" w:rsidP="007B76EE">
      <w:pPr>
        <w:pStyle w:val="ConsPlusNormal"/>
        <w:ind w:firstLine="540"/>
        <w:jc w:val="both"/>
        <w:rPr>
          <w:sz w:val="24"/>
          <w:szCs w:val="24"/>
        </w:rPr>
      </w:pPr>
      <w:r w:rsidRPr="007B76EE">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B76EE" w:rsidRPr="007B76EE" w:rsidRDefault="007B76EE" w:rsidP="007B76EE">
      <w:pPr>
        <w:pStyle w:val="ConsPlusNormal"/>
        <w:ind w:firstLine="540"/>
        <w:jc w:val="both"/>
        <w:rPr>
          <w:sz w:val="24"/>
          <w:szCs w:val="24"/>
        </w:rPr>
      </w:pPr>
      <w:r w:rsidRPr="007B76EE">
        <w:rPr>
          <w:sz w:val="24"/>
          <w:szCs w:val="24"/>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7B76EE">
          <w:rPr>
            <w:sz w:val="24"/>
            <w:szCs w:val="24"/>
          </w:rPr>
          <w:t>части 3</w:t>
        </w:r>
      </w:hyperlink>
      <w:r w:rsidRPr="007B76EE">
        <w:rPr>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76EE" w:rsidRPr="007B76EE" w:rsidRDefault="007B76EE" w:rsidP="007B76EE">
      <w:pPr>
        <w:pStyle w:val="ConsPlusNormal"/>
        <w:ind w:firstLine="540"/>
        <w:jc w:val="both"/>
        <w:rPr>
          <w:sz w:val="24"/>
          <w:szCs w:val="24"/>
        </w:rPr>
      </w:pPr>
      <w:bookmarkStart w:id="1" w:name="Par1128"/>
      <w:bookmarkEnd w:id="1"/>
      <w:r w:rsidRPr="007B76EE">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B76EE" w:rsidRPr="007B76EE" w:rsidRDefault="007B76EE" w:rsidP="007B76EE">
      <w:pPr>
        <w:pStyle w:val="ConsPlusNormal"/>
        <w:ind w:firstLine="540"/>
        <w:jc w:val="both"/>
        <w:rPr>
          <w:sz w:val="24"/>
          <w:szCs w:val="24"/>
        </w:rPr>
      </w:pPr>
      <w:r w:rsidRPr="007B76EE">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76EE" w:rsidRPr="007B76EE" w:rsidRDefault="007B76EE" w:rsidP="007B76EE">
      <w:pPr>
        <w:pStyle w:val="ConsPlusNormal"/>
        <w:ind w:firstLine="540"/>
        <w:jc w:val="both"/>
        <w:rPr>
          <w:sz w:val="24"/>
          <w:szCs w:val="24"/>
        </w:rPr>
      </w:pPr>
      <w:r w:rsidRPr="007B76EE">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76EE" w:rsidRPr="007B76EE" w:rsidRDefault="007B76EE" w:rsidP="007B76EE">
      <w:pPr>
        <w:pStyle w:val="ConsPlusNormal"/>
        <w:ind w:firstLine="540"/>
        <w:jc w:val="both"/>
        <w:rPr>
          <w:sz w:val="24"/>
          <w:szCs w:val="24"/>
        </w:rPr>
      </w:pPr>
      <w:bookmarkStart w:id="2" w:name="Par1131"/>
      <w:bookmarkEnd w:id="2"/>
      <w:r w:rsidRPr="007B76EE">
        <w:rPr>
          <w:sz w:val="24"/>
          <w:szCs w:val="24"/>
        </w:rPr>
        <w:t>7. Местная администрация принимает решение об отказе в поддержке инициативного проекта в одном из следующих случаев:</w:t>
      </w:r>
    </w:p>
    <w:p w:rsidR="007B76EE" w:rsidRPr="007B76EE" w:rsidRDefault="007B76EE" w:rsidP="007B76EE">
      <w:pPr>
        <w:pStyle w:val="ConsPlusNormal"/>
        <w:ind w:firstLine="540"/>
        <w:jc w:val="both"/>
        <w:rPr>
          <w:sz w:val="24"/>
          <w:szCs w:val="24"/>
        </w:rPr>
      </w:pPr>
      <w:r w:rsidRPr="007B76EE">
        <w:rPr>
          <w:sz w:val="24"/>
          <w:szCs w:val="24"/>
        </w:rPr>
        <w:t>1) несоблюдение установленного порядка внесения инициативного проекта и его рассмотрения;</w:t>
      </w:r>
    </w:p>
    <w:p w:rsidR="007B76EE" w:rsidRPr="007B76EE" w:rsidRDefault="007B76EE" w:rsidP="007B76EE">
      <w:pPr>
        <w:pStyle w:val="ConsPlusNormal"/>
        <w:ind w:firstLine="540"/>
        <w:jc w:val="both"/>
        <w:rPr>
          <w:sz w:val="24"/>
          <w:szCs w:val="24"/>
        </w:rPr>
      </w:pPr>
      <w:r w:rsidRPr="007B76EE">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B76EE" w:rsidRPr="007B76EE" w:rsidRDefault="007B76EE" w:rsidP="007B76EE">
      <w:pPr>
        <w:pStyle w:val="ConsPlusNormal"/>
        <w:ind w:firstLine="540"/>
        <w:jc w:val="both"/>
        <w:rPr>
          <w:sz w:val="24"/>
          <w:szCs w:val="24"/>
        </w:rPr>
      </w:pPr>
      <w:r w:rsidRPr="007B76EE">
        <w:rPr>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76EE" w:rsidRPr="007B76EE" w:rsidRDefault="007B76EE" w:rsidP="007B76EE">
      <w:pPr>
        <w:pStyle w:val="ConsPlusNormal"/>
        <w:ind w:firstLine="540"/>
        <w:jc w:val="both"/>
        <w:rPr>
          <w:sz w:val="24"/>
          <w:szCs w:val="24"/>
        </w:rPr>
      </w:pPr>
      <w:bookmarkStart w:id="3" w:name="Par1136"/>
      <w:bookmarkEnd w:id="3"/>
      <w:r w:rsidRPr="007B76EE">
        <w:rPr>
          <w:sz w:val="24"/>
          <w:szCs w:val="24"/>
        </w:rPr>
        <w:t>5) наличие возможности решения описанной в инициативном проекте проблемы более эффективным способом;</w:t>
      </w:r>
    </w:p>
    <w:p w:rsidR="007B76EE" w:rsidRPr="007B76EE" w:rsidRDefault="007B76EE" w:rsidP="007B76EE">
      <w:pPr>
        <w:pStyle w:val="ConsPlusNormal"/>
        <w:ind w:firstLine="540"/>
        <w:jc w:val="both"/>
        <w:rPr>
          <w:sz w:val="24"/>
          <w:szCs w:val="24"/>
        </w:rPr>
      </w:pPr>
      <w:r w:rsidRPr="007B76EE">
        <w:rPr>
          <w:sz w:val="24"/>
          <w:szCs w:val="24"/>
        </w:rPr>
        <w:t>6) признание инициативного проекта не прошедшим конкурсный отбор.</w:t>
      </w:r>
    </w:p>
    <w:p w:rsidR="007B76EE" w:rsidRPr="007B76EE" w:rsidRDefault="007B76EE" w:rsidP="007B76EE">
      <w:pPr>
        <w:pStyle w:val="ConsPlusNormal"/>
        <w:ind w:firstLine="540"/>
        <w:jc w:val="both"/>
        <w:rPr>
          <w:sz w:val="24"/>
          <w:szCs w:val="24"/>
        </w:rPr>
      </w:pPr>
      <w:bookmarkStart w:id="4" w:name="Par1138"/>
      <w:bookmarkEnd w:id="4"/>
      <w:r w:rsidRPr="007B76EE">
        <w:rPr>
          <w:sz w:val="24"/>
          <w:szCs w:val="24"/>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7B76EE">
          <w:rPr>
            <w:sz w:val="24"/>
            <w:szCs w:val="24"/>
          </w:rPr>
          <w:t>пунктом 5 части 7</w:t>
        </w:r>
      </w:hyperlink>
      <w:r w:rsidRPr="007B76EE">
        <w:rPr>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76EE" w:rsidRPr="007B76EE" w:rsidRDefault="007B76EE" w:rsidP="007B76EE">
      <w:pPr>
        <w:pStyle w:val="ConsPlusNormal"/>
        <w:ind w:firstLine="540"/>
        <w:jc w:val="both"/>
        <w:rPr>
          <w:sz w:val="24"/>
          <w:szCs w:val="24"/>
        </w:rPr>
      </w:pPr>
      <w:bookmarkStart w:id="5" w:name="Par1139"/>
      <w:bookmarkEnd w:id="5"/>
      <w:r w:rsidRPr="007B76EE">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1114" w:tooltip="3. Инициативный проект должен содержать следующие сведения:" w:history="1">
        <w:r w:rsidRPr="007B76EE">
          <w:rPr>
            <w:sz w:val="24"/>
            <w:szCs w:val="24"/>
          </w:rPr>
          <w:t>частей 3</w:t>
        </w:r>
      </w:hyperlink>
      <w:r w:rsidRPr="007B76EE">
        <w:rPr>
          <w:sz w:val="24"/>
          <w:szCs w:val="24"/>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7B76EE">
          <w:rPr>
            <w:sz w:val="24"/>
            <w:szCs w:val="24"/>
          </w:rPr>
          <w:t>6</w:t>
        </w:r>
      </w:hyperlink>
      <w:r w:rsidRPr="007B76EE">
        <w:rPr>
          <w:sz w:val="24"/>
          <w:szCs w:val="24"/>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7B76EE">
          <w:rPr>
            <w:sz w:val="24"/>
            <w:szCs w:val="24"/>
          </w:rPr>
          <w:t>7</w:t>
        </w:r>
      </w:hyperlink>
      <w:r w:rsidRPr="007B76EE">
        <w:rPr>
          <w:sz w:val="24"/>
          <w:szCs w:val="24"/>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7B76EE">
          <w:rPr>
            <w:sz w:val="24"/>
            <w:szCs w:val="24"/>
          </w:rPr>
          <w:t>8</w:t>
        </w:r>
      </w:hyperlink>
      <w:r w:rsidRPr="007B76EE">
        <w:rPr>
          <w:sz w:val="24"/>
          <w:szCs w:val="24"/>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7B76EE">
          <w:rPr>
            <w:sz w:val="24"/>
            <w:szCs w:val="24"/>
          </w:rPr>
          <w:t>9</w:t>
        </w:r>
      </w:hyperlink>
      <w:r w:rsidRPr="007B76EE">
        <w:rPr>
          <w:sz w:val="24"/>
          <w:szCs w:val="24"/>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7B76EE">
          <w:rPr>
            <w:sz w:val="24"/>
            <w:szCs w:val="24"/>
          </w:rPr>
          <w:t>11</w:t>
        </w:r>
      </w:hyperlink>
      <w:r w:rsidRPr="007B76EE">
        <w:rPr>
          <w:sz w:val="24"/>
          <w:szCs w:val="24"/>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7B76EE">
          <w:rPr>
            <w:sz w:val="24"/>
            <w:szCs w:val="24"/>
          </w:rPr>
          <w:t>12</w:t>
        </w:r>
      </w:hyperlink>
      <w:r w:rsidRPr="007B76EE">
        <w:rPr>
          <w:sz w:val="24"/>
          <w:szCs w:val="24"/>
        </w:rPr>
        <w:t xml:space="preserve"> настоящей статьи не применяются.</w:t>
      </w:r>
    </w:p>
    <w:p w:rsidR="007B76EE" w:rsidRPr="007B76EE" w:rsidRDefault="007B76EE" w:rsidP="007B76EE">
      <w:pPr>
        <w:pStyle w:val="ConsPlusNormal"/>
        <w:ind w:firstLine="540"/>
        <w:jc w:val="both"/>
        <w:rPr>
          <w:sz w:val="24"/>
          <w:szCs w:val="24"/>
        </w:rPr>
      </w:pPr>
      <w:bookmarkStart w:id="6" w:name="Par1141"/>
      <w:bookmarkEnd w:id="6"/>
      <w:r w:rsidRPr="007B76EE">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B76EE" w:rsidRPr="007B76EE" w:rsidRDefault="007B76EE" w:rsidP="007B76EE">
      <w:pPr>
        <w:pStyle w:val="ConsPlusNormal"/>
        <w:ind w:firstLine="540"/>
        <w:jc w:val="both"/>
        <w:rPr>
          <w:sz w:val="24"/>
          <w:szCs w:val="24"/>
        </w:rPr>
      </w:pPr>
      <w:bookmarkStart w:id="7" w:name="Par1142"/>
      <w:bookmarkEnd w:id="7"/>
      <w:r w:rsidRPr="007B76EE">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76EE" w:rsidRPr="007B76EE" w:rsidRDefault="007B76EE" w:rsidP="007B76EE">
      <w:pPr>
        <w:pStyle w:val="ConsPlusNormal"/>
        <w:ind w:firstLine="540"/>
        <w:jc w:val="both"/>
        <w:rPr>
          <w:sz w:val="24"/>
          <w:szCs w:val="24"/>
        </w:rPr>
      </w:pPr>
      <w:r w:rsidRPr="007B76EE">
        <w:rPr>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w:t>
      </w:r>
      <w:r w:rsidRPr="007B76EE">
        <w:rPr>
          <w:sz w:val="24"/>
          <w:szCs w:val="24"/>
        </w:rPr>
        <w:lastRenderedPageBreak/>
        <w:t>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76EE" w:rsidRPr="007B76EE" w:rsidRDefault="007B76EE" w:rsidP="007B76EE">
      <w:pPr>
        <w:pStyle w:val="ConsPlusNormal"/>
        <w:ind w:firstLine="540"/>
        <w:jc w:val="both"/>
        <w:rPr>
          <w:sz w:val="24"/>
          <w:szCs w:val="24"/>
        </w:rPr>
      </w:pPr>
      <w:r w:rsidRPr="007B76EE">
        <w:rPr>
          <w:sz w:val="24"/>
          <w:szCs w:val="24"/>
        </w:rPr>
        <w:t>1.22. часть 8 статьи 16 «Территориальное общественное самоуправление» дополнить пунктом 7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«7) обсуждение инициативного проекта и принятие решения по вопросу о его одобрении»;</w:t>
      </w:r>
    </w:p>
    <w:p w:rsidR="007B76EE" w:rsidRPr="007B76EE" w:rsidRDefault="007B76EE" w:rsidP="007B76EE">
      <w:pPr>
        <w:pStyle w:val="ConsPlusNormal"/>
        <w:ind w:firstLine="540"/>
        <w:jc w:val="both"/>
        <w:rPr>
          <w:sz w:val="24"/>
          <w:szCs w:val="24"/>
        </w:rPr>
      </w:pPr>
      <w:r w:rsidRPr="007B76EE">
        <w:rPr>
          <w:sz w:val="24"/>
          <w:szCs w:val="24"/>
        </w:rPr>
        <w:t>1.23. статью 16 дополнить часть. 10.1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«Органы территориального общественного самоуправления могут выдвигать инициативный проект в качестве инициаторов проекта»;</w:t>
      </w:r>
    </w:p>
    <w:p w:rsidR="007B76EE" w:rsidRPr="007B76EE" w:rsidRDefault="007B76EE" w:rsidP="007B76EE">
      <w:pPr>
        <w:pStyle w:val="ConsPlusNormal"/>
        <w:ind w:firstLine="540"/>
        <w:jc w:val="both"/>
        <w:rPr>
          <w:sz w:val="24"/>
          <w:szCs w:val="24"/>
        </w:rPr>
      </w:pPr>
      <w:r w:rsidRPr="007B76EE">
        <w:rPr>
          <w:sz w:val="24"/>
          <w:szCs w:val="24"/>
        </w:rPr>
        <w:t xml:space="preserve">1.24. часть 6 статьи 16.1 «Староста сельского населенного пункта» </w:t>
      </w:r>
      <w:proofErr w:type="gramStart"/>
      <w:r w:rsidRPr="007B76EE">
        <w:rPr>
          <w:sz w:val="24"/>
          <w:szCs w:val="24"/>
        </w:rPr>
        <w:t>дополнить  подпунктом</w:t>
      </w:r>
      <w:proofErr w:type="gramEnd"/>
      <w:r w:rsidRPr="007B76EE">
        <w:rPr>
          <w:sz w:val="24"/>
          <w:szCs w:val="24"/>
        </w:rPr>
        <w:t xml:space="preserve"> 4.1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76EE" w:rsidRPr="007B76EE" w:rsidRDefault="007B76EE" w:rsidP="007B76EE">
      <w:pPr>
        <w:pStyle w:val="ConsPlusNormal"/>
        <w:ind w:firstLine="540"/>
        <w:jc w:val="both"/>
        <w:rPr>
          <w:sz w:val="24"/>
          <w:szCs w:val="24"/>
        </w:rPr>
      </w:pPr>
      <w:r w:rsidRPr="007B76EE">
        <w:rPr>
          <w:sz w:val="24"/>
          <w:szCs w:val="24"/>
        </w:rPr>
        <w:t>1.25. пункт 3 части 3 статьи 17 «Публичные слушания» исключить;</w:t>
      </w:r>
    </w:p>
    <w:p w:rsidR="007B76EE" w:rsidRPr="007B76EE" w:rsidRDefault="007B76EE" w:rsidP="007B76EE">
      <w:pPr>
        <w:pStyle w:val="ConsPlusNormal"/>
        <w:ind w:firstLine="540"/>
        <w:jc w:val="both"/>
        <w:rPr>
          <w:sz w:val="24"/>
          <w:szCs w:val="24"/>
        </w:rPr>
      </w:pPr>
      <w:r w:rsidRPr="007B76EE">
        <w:rPr>
          <w:sz w:val="24"/>
          <w:szCs w:val="24"/>
        </w:rPr>
        <w:t xml:space="preserve">1.26. статью 17 дополнить частями </w:t>
      </w:r>
      <w:proofErr w:type="gramStart"/>
      <w:r w:rsidRPr="007B76EE">
        <w:rPr>
          <w:sz w:val="24"/>
          <w:szCs w:val="24"/>
        </w:rPr>
        <w:t>3.1 ,</w:t>
      </w:r>
      <w:proofErr w:type="gramEnd"/>
      <w:r w:rsidRPr="007B76EE">
        <w:rPr>
          <w:sz w:val="24"/>
          <w:szCs w:val="24"/>
        </w:rPr>
        <w:t xml:space="preserve"> 3.2 следующего содержания:</w:t>
      </w:r>
    </w:p>
    <w:p w:rsidR="007B76EE" w:rsidRPr="007B76EE" w:rsidRDefault="007B76EE" w:rsidP="007B76EE">
      <w:pPr>
        <w:pStyle w:val="af3"/>
        <w:shd w:val="clear" w:color="auto" w:fill="FFFFFF"/>
        <w:spacing w:before="0" w:beforeAutospacing="0" w:after="0" w:afterAutospacing="0"/>
        <w:ind w:firstLine="540"/>
        <w:jc w:val="both"/>
        <w:rPr>
          <w:color w:val="000000"/>
        </w:rPr>
      </w:pPr>
      <w:r w:rsidRPr="007B76EE">
        <w:t xml:space="preserve">« 3.1. </w:t>
      </w:r>
      <w:r w:rsidRPr="007B76EE">
        <w:rPr>
          <w:color w:val="000000"/>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r w:rsidRPr="007B76EE">
        <w:t>Федерального </w:t>
      </w:r>
      <w:hyperlink r:id="rId12" w:history="1">
        <w:r w:rsidRPr="007B76EE">
          <w:rPr>
            <w:rStyle w:val="a7"/>
            <w:rFonts w:eastAsia="Arial"/>
          </w:rPr>
          <w:t>закона</w:t>
        </w:r>
      </w:hyperlink>
      <w:r w:rsidRPr="007B76EE">
        <w:t xml:space="preserve"> от 9 февраля </w:t>
      </w:r>
      <w:r w:rsidRPr="007B76EE">
        <w:rPr>
          <w:color w:val="000000"/>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B76EE" w:rsidRPr="007B76EE" w:rsidRDefault="007B76EE" w:rsidP="007B76EE">
      <w:pPr>
        <w:spacing w:after="0" w:line="240" w:lineRule="auto"/>
        <w:ind w:firstLine="540"/>
        <w:jc w:val="both"/>
        <w:rPr>
          <w:rFonts w:ascii="Times New Roman" w:hAnsi="Times New Roman" w:cs="Times New Roman"/>
          <w:sz w:val="24"/>
          <w:szCs w:val="24"/>
        </w:rPr>
      </w:pPr>
      <w:r w:rsidRPr="007B76EE">
        <w:rPr>
          <w:rFonts w:ascii="Times New Roman" w:hAnsi="Times New Roman" w:cs="Times New Roman"/>
          <w:sz w:val="24"/>
          <w:szCs w:val="24"/>
        </w:rPr>
        <w:t>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13" w:anchor="dst2104" w:history="1">
        <w:r w:rsidRPr="007B76EE">
          <w:rPr>
            <w:rStyle w:val="a7"/>
            <w:rFonts w:ascii="Times New Roman" w:eastAsia="Arial" w:hAnsi="Times New Roman" w:cs="Times New Roman"/>
            <w:sz w:val="24"/>
            <w:szCs w:val="24"/>
          </w:rPr>
          <w:t>законодательством</w:t>
        </w:r>
      </w:hyperlink>
      <w:r w:rsidRPr="007B76EE">
        <w:rPr>
          <w:rFonts w:ascii="Times New Roman" w:hAnsi="Times New Roman" w:cs="Times New Roman"/>
          <w:sz w:val="24"/>
          <w:szCs w:val="24"/>
        </w:rPr>
        <w:t> о градостроительной деятельности».</w:t>
      </w:r>
    </w:p>
    <w:p w:rsidR="007B76EE" w:rsidRPr="007B76EE" w:rsidRDefault="007B76EE" w:rsidP="007B76EE">
      <w:pPr>
        <w:pStyle w:val="ConsPlusNormal"/>
        <w:ind w:firstLine="540"/>
        <w:jc w:val="both"/>
        <w:rPr>
          <w:sz w:val="24"/>
          <w:szCs w:val="24"/>
        </w:rPr>
      </w:pPr>
      <w:r w:rsidRPr="007B76EE">
        <w:rPr>
          <w:sz w:val="24"/>
          <w:szCs w:val="24"/>
        </w:rPr>
        <w:t>1.27. в части 1 статьи 18 «Собрание граждан» после слов «должностных лиц местного самоуправления» добавить слова «обсуждения вопросов внесения инициативных проектов и их рассмотрения,»;</w:t>
      </w:r>
    </w:p>
    <w:p w:rsidR="007B76EE" w:rsidRPr="007B76EE" w:rsidRDefault="007B76EE" w:rsidP="007B76EE">
      <w:pPr>
        <w:pStyle w:val="ConsPlusNormal"/>
        <w:ind w:firstLine="540"/>
        <w:jc w:val="both"/>
        <w:rPr>
          <w:sz w:val="24"/>
          <w:szCs w:val="24"/>
        </w:rPr>
      </w:pPr>
      <w:r w:rsidRPr="007B76EE">
        <w:rPr>
          <w:sz w:val="24"/>
          <w:szCs w:val="24"/>
        </w:rPr>
        <w:lastRenderedPageBreak/>
        <w:t>1.28.  часть 2 статьи 18 дополнить пятым абзацем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 xml:space="preserve">  1.29. часть 3 статьи 18.1 «Сход граждан»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7B76EE" w:rsidRPr="007B76EE" w:rsidRDefault="007B76EE" w:rsidP="007B76EE">
      <w:pPr>
        <w:pStyle w:val="ConsPlusNormal"/>
        <w:ind w:firstLine="540"/>
        <w:jc w:val="both"/>
        <w:rPr>
          <w:sz w:val="24"/>
          <w:szCs w:val="24"/>
        </w:rPr>
      </w:pPr>
      <w:r w:rsidRPr="007B76EE">
        <w:rPr>
          <w:sz w:val="24"/>
          <w:szCs w:val="24"/>
        </w:rPr>
        <w:t>1.30. часть 2 статьи 20 «Опрос граждан»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76EE" w:rsidRPr="007B76EE" w:rsidRDefault="007B76EE" w:rsidP="007B76EE">
      <w:pPr>
        <w:pStyle w:val="ConsPlusNormal"/>
        <w:ind w:firstLine="540"/>
        <w:jc w:val="both"/>
        <w:rPr>
          <w:sz w:val="24"/>
          <w:szCs w:val="24"/>
        </w:rPr>
      </w:pPr>
      <w:r w:rsidRPr="007B76EE">
        <w:rPr>
          <w:sz w:val="24"/>
          <w:szCs w:val="24"/>
        </w:rPr>
        <w:t>1.31. часть 3 статьи 20 дополнить пунктом 3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76EE" w:rsidRPr="007B76EE" w:rsidRDefault="007B76EE" w:rsidP="007B76EE">
      <w:pPr>
        <w:pStyle w:val="ConsPlusNormal"/>
        <w:ind w:firstLine="540"/>
        <w:jc w:val="both"/>
        <w:rPr>
          <w:sz w:val="24"/>
          <w:szCs w:val="24"/>
        </w:rPr>
      </w:pPr>
      <w:r w:rsidRPr="007B76EE">
        <w:rPr>
          <w:sz w:val="24"/>
          <w:szCs w:val="24"/>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B76EE" w:rsidRPr="007B76EE" w:rsidRDefault="007B76EE" w:rsidP="007B76EE">
      <w:pPr>
        <w:pStyle w:val="ConsPlusNormal"/>
        <w:ind w:firstLine="540"/>
        <w:jc w:val="both"/>
        <w:rPr>
          <w:sz w:val="24"/>
          <w:szCs w:val="24"/>
        </w:rPr>
      </w:pPr>
      <w:r w:rsidRPr="007B76EE">
        <w:rPr>
          <w:sz w:val="24"/>
          <w:szCs w:val="24"/>
        </w:rPr>
        <w:t xml:space="preserve">1.33.  часть 4 статьи 20 после слов «участвующих в опросе» дополнить словами «; порядок идентификации участников опроса в </w:t>
      </w:r>
      <w:proofErr w:type="gramStart"/>
      <w:r w:rsidRPr="007B76EE">
        <w:rPr>
          <w:sz w:val="24"/>
          <w:szCs w:val="24"/>
        </w:rPr>
        <w:t>случае  проведения</w:t>
      </w:r>
      <w:proofErr w:type="gramEnd"/>
      <w:r w:rsidRPr="007B76EE">
        <w:rPr>
          <w:sz w:val="24"/>
          <w:szCs w:val="24"/>
        </w:rPr>
        <w:t xml:space="preserve"> опроса граждан с использованием официального сайта муниципального образования в информационно-телекоммуникационной сети "Интернет»; </w:t>
      </w:r>
    </w:p>
    <w:p w:rsidR="007B76EE" w:rsidRPr="007B76EE" w:rsidRDefault="007B76EE" w:rsidP="007B76EE">
      <w:pPr>
        <w:pStyle w:val="ConsPlusNormal"/>
        <w:ind w:firstLine="540"/>
        <w:jc w:val="both"/>
        <w:rPr>
          <w:sz w:val="24"/>
          <w:szCs w:val="24"/>
        </w:rPr>
      </w:pPr>
      <w:r w:rsidRPr="007B76EE">
        <w:rPr>
          <w:sz w:val="24"/>
          <w:szCs w:val="24"/>
        </w:rPr>
        <w:t>1.34. пункт 1 части 6 статьи 20 после слов «органов местного самоуправления» дополнить словами «или жителей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 xml:space="preserve">1.35. часть 4 статьи 22 «Структура и наименование </w:t>
      </w:r>
      <w:proofErr w:type="gramStart"/>
      <w:r w:rsidRPr="007B76EE">
        <w:rPr>
          <w:sz w:val="24"/>
          <w:szCs w:val="24"/>
        </w:rPr>
        <w:t>органов  местного</w:t>
      </w:r>
      <w:proofErr w:type="gramEnd"/>
      <w:r w:rsidRPr="007B76EE">
        <w:rPr>
          <w:sz w:val="24"/>
          <w:szCs w:val="24"/>
        </w:rPr>
        <w:t xml:space="preserve"> самоуправления» исключить;</w:t>
      </w:r>
    </w:p>
    <w:p w:rsidR="007B76EE" w:rsidRPr="007B76EE" w:rsidRDefault="007B76EE" w:rsidP="007B76EE">
      <w:pPr>
        <w:pStyle w:val="ConsPlusNormal"/>
        <w:ind w:firstLine="540"/>
        <w:jc w:val="both"/>
        <w:rPr>
          <w:sz w:val="24"/>
          <w:szCs w:val="24"/>
        </w:rPr>
      </w:pPr>
      <w:r w:rsidRPr="007B76EE">
        <w:rPr>
          <w:sz w:val="24"/>
          <w:szCs w:val="24"/>
        </w:rPr>
        <w:t xml:space="preserve">1.36. часть 1 </w:t>
      </w:r>
      <w:proofErr w:type="gramStart"/>
      <w:r w:rsidRPr="007B76EE">
        <w:rPr>
          <w:sz w:val="24"/>
          <w:szCs w:val="24"/>
        </w:rPr>
        <w:t>статьи  24</w:t>
      </w:r>
      <w:proofErr w:type="gramEnd"/>
      <w:r w:rsidRPr="007B76EE">
        <w:rPr>
          <w:sz w:val="24"/>
          <w:szCs w:val="24"/>
        </w:rPr>
        <w:t xml:space="preserve"> «Полномочия Думы Поселения» дополнить пунктом 11 следующего содержания:</w:t>
      </w:r>
    </w:p>
    <w:p w:rsidR="007B76EE" w:rsidRPr="007B76EE" w:rsidRDefault="007B76EE" w:rsidP="007B76EE">
      <w:pPr>
        <w:pStyle w:val="ConsPlusNormal"/>
        <w:ind w:left="-540" w:firstLine="540"/>
        <w:jc w:val="both"/>
        <w:rPr>
          <w:sz w:val="24"/>
          <w:szCs w:val="24"/>
        </w:rPr>
      </w:pPr>
      <w:r w:rsidRPr="007B76EE">
        <w:rPr>
          <w:sz w:val="24"/>
          <w:szCs w:val="24"/>
        </w:rPr>
        <w:t>«11) утверждение правил благоустройства территории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1.37. пункт 2 части 2.5 статьи 24 исключить;</w:t>
      </w:r>
    </w:p>
    <w:p w:rsidR="007B76EE" w:rsidRPr="007B76EE" w:rsidRDefault="007B76EE" w:rsidP="007B76EE">
      <w:pPr>
        <w:pStyle w:val="ConsPlusNormal"/>
        <w:ind w:firstLine="540"/>
        <w:jc w:val="both"/>
        <w:rPr>
          <w:sz w:val="24"/>
          <w:szCs w:val="24"/>
        </w:rPr>
      </w:pPr>
      <w:r w:rsidRPr="007B76EE">
        <w:rPr>
          <w:sz w:val="24"/>
          <w:szCs w:val="24"/>
        </w:rPr>
        <w:t>1.38. часть 21 статьи 29 «Депутат Думы Поселения, гарантии и права при осуществлении полномочий депутата» дополнить текстом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B76EE" w:rsidRPr="007B76EE" w:rsidRDefault="007B76EE" w:rsidP="007B76EE">
      <w:pPr>
        <w:pStyle w:val="ConsPlusNormal"/>
        <w:ind w:firstLine="540"/>
        <w:jc w:val="both"/>
        <w:rPr>
          <w:sz w:val="24"/>
          <w:szCs w:val="24"/>
        </w:rPr>
      </w:pPr>
      <w:r w:rsidRPr="007B76EE">
        <w:rPr>
          <w:sz w:val="24"/>
          <w:szCs w:val="24"/>
        </w:rPr>
        <w:t>1.39. статью 29 дополнить частями 21.1, 21.2, 21.3 21.4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«21.1.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w:t>
      </w:r>
      <w:r w:rsidRPr="007B76EE">
        <w:rPr>
          <w:sz w:val="24"/>
          <w:szCs w:val="24"/>
        </w:rPr>
        <w:lastRenderedPageBreak/>
        <w:t xml:space="preserve">обязанностей, установленных Федеральным законом от 25 декабря 2008 года N 273-ФЗ "О противодействии коррупции", Федеральным </w:t>
      </w:r>
      <w:hyperlink r:id="rId14" w:history="1">
        <w:r w:rsidRPr="007B76EE">
          <w:rPr>
            <w:sz w:val="24"/>
            <w:szCs w:val="24"/>
          </w:rPr>
          <w:t>законом</w:t>
        </w:r>
      </w:hyperlink>
      <w:r w:rsidRPr="007B76E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7B76EE">
          <w:rPr>
            <w:sz w:val="24"/>
            <w:szCs w:val="24"/>
          </w:rPr>
          <w:t>законом</w:t>
        </w:r>
      </w:hyperlink>
      <w:r w:rsidRPr="007B76E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B76EE" w:rsidRPr="007B76EE" w:rsidRDefault="007B76EE" w:rsidP="007B76EE">
      <w:pPr>
        <w:pStyle w:val="ConsPlusNormal"/>
        <w:ind w:firstLine="540"/>
        <w:jc w:val="both"/>
        <w:rPr>
          <w:sz w:val="24"/>
          <w:szCs w:val="24"/>
        </w:rPr>
      </w:pPr>
      <w:r w:rsidRPr="007B76EE">
        <w:rPr>
          <w:sz w:val="24"/>
          <w:szCs w:val="24"/>
        </w:rPr>
        <w:t xml:space="preserve">21.2. При выявлении в результате проверки, проведенной в соответствии с  порядком  установленным законом Иркутской области,  фактов несоблюдения ограничений, запретов, неисполнения обязанностей, которые установлены Федеральным </w:t>
      </w:r>
      <w:hyperlink r:id="rId16" w:history="1">
        <w:r w:rsidRPr="007B76EE">
          <w:rPr>
            <w:sz w:val="24"/>
            <w:szCs w:val="24"/>
          </w:rPr>
          <w:t>законом</w:t>
        </w:r>
      </w:hyperlink>
      <w:r w:rsidRPr="007B76EE">
        <w:rPr>
          <w:sz w:val="24"/>
          <w:szCs w:val="24"/>
        </w:rPr>
        <w:t xml:space="preserve"> от 25 декабря 2008 года N 273-ФЗ "О противодействии коррупции", Федеральным </w:t>
      </w:r>
      <w:hyperlink r:id="rId17" w:history="1">
        <w:r w:rsidRPr="007B76EE">
          <w:rPr>
            <w:sz w:val="24"/>
            <w:szCs w:val="24"/>
          </w:rPr>
          <w:t>законом</w:t>
        </w:r>
      </w:hyperlink>
      <w:r w:rsidRPr="007B76E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7B76EE">
          <w:rPr>
            <w:sz w:val="24"/>
            <w:szCs w:val="24"/>
          </w:rPr>
          <w:t>законом</w:t>
        </w:r>
      </w:hyperlink>
      <w:r w:rsidRPr="007B76EE">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B76EE" w:rsidRPr="007B76EE" w:rsidRDefault="007B76EE" w:rsidP="007B76EE">
      <w:pPr>
        <w:pStyle w:val="1"/>
        <w:shd w:val="clear" w:color="auto" w:fill="FFFFFF"/>
        <w:spacing w:after="0"/>
        <w:ind w:firstLine="540"/>
        <w:jc w:val="both"/>
        <w:rPr>
          <w:rFonts w:ascii="Times New Roman" w:hAnsi="Times New Roman"/>
          <w:b w:val="0"/>
          <w:sz w:val="24"/>
          <w:szCs w:val="24"/>
        </w:rPr>
      </w:pPr>
      <w:bookmarkStart w:id="8" w:name="Par1693"/>
      <w:bookmarkEnd w:id="8"/>
      <w:r w:rsidRPr="007B76EE">
        <w:rPr>
          <w:rFonts w:ascii="Times New Roman" w:hAnsi="Times New Roman"/>
          <w:b w:val="0"/>
          <w:sz w:val="24"/>
          <w:szCs w:val="24"/>
        </w:rPr>
        <w:t>21.3.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предусмотренные частью  7.3-1 статьи 40 Федерального закона № 131-ФЗ «</w:t>
      </w:r>
      <w:r w:rsidRPr="007B76EE">
        <w:rPr>
          <w:rFonts w:ascii="Times New Roman" w:hAnsi="Times New Roman"/>
          <w:b w:val="0"/>
          <w:color w:val="000000"/>
          <w:sz w:val="24"/>
          <w:szCs w:val="24"/>
        </w:rPr>
        <w:t>Об общих принципах организации местного самоуправления в Российской Федерации</w:t>
      </w:r>
      <w:r w:rsidRPr="007B76EE">
        <w:rPr>
          <w:rFonts w:ascii="Times New Roman" w:hAnsi="Times New Roman"/>
          <w:b w:val="0"/>
          <w:sz w:val="24"/>
          <w:szCs w:val="24"/>
        </w:rPr>
        <w:t>»</w:t>
      </w:r>
    </w:p>
    <w:p w:rsidR="007B76EE" w:rsidRPr="007B76EE" w:rsidRDefault="007B76EE" w:rsidP="007B76EE">
      <w:pPr>
        <w:pStyle w:val="ConsPlusNormal"/>
        <w:ind w:firstLine="540"/>
        <w:jc w:val="both"/>
        <w:rPr>
          <w:sz w:val="24"/>
          <w:szCs w:val="24"/>
        </w:rPr>
      </w:pPr>
      <w:r w:rsidRPr="007B76EE">
        <w:rPr>
          <w:sz w:val="24"/>
          <w:szCs w:val="24"/>
        </w:rPr>
        <w:t>21.4 Порядок принятия решения о применении к депутату мер ответственности, определяется муниципальным правовым актом в соответствии с законом Иркутской области»;</w:t>
      </w:r>
    </w:p>
    <w:p w:rsidR="007B76EE" w:rsidRPr="007B76EE" w:rsidRDefault="007B76EE" w:rsidP="007B76EE">
      <w:pPr>
        <w:pStyle w:val="ConsPlusNormal"/>
        <w:ind w:firstLine="540"/>
        <w:jc w:val="both"/>
        <w:rPr>
          <w:sz w:val="24"/>
          <w:szCs w:val="24"/>
        </w:rPr>
      </w:pPr>
      <w:r w:rsidRPr="007B76EE">
        <w:rPr>
          <w:sz w:val="24"/>
          <w:szCs w:val="24"/>
        </w:rPr>
        <w:t>1.40. часть 22 статьи 29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«22. Осуществляющие свои полномочия на постоянной основе депутат не вправе:</w:t>
      </w:r>
    </w:p>
    <w:p w:rsidR="007B76EE" w:rsidRPr="007B76EE" w:rsidRDefault="007B76EE" w:rsidP="007B76EE">
      <w:pPr>
        <w:pStyle w:val="ConsPlusNormal"/>
        <w:ind w:firstLine="540"/>
        <w:jc w:val="both"/>
        <w:rPr>
          <w:sz w:val="24"/>
          <w:szCs w:val="24"/>
        </w:rPr>
      </w:pPr>
      <w:r w:rsidRPr="007B76EE">
        <w:rPr>
          <w:sz w:val="24"/>
          <w:szCs w:val="24"/>
        </w:rPr>
        <w:t>1) заниматься предпринимательской деятельностью лично или через доверенных лиц;</w:t>
      </w:r>
    </w:p>
    <w:p w:rsidR="007B76EE" w:rsidRPr="007B76EE" w:rsidRDefault="007B76EE" w:rsidP="007B76EE">
      <w:pPr>
        <w:pStyle w:val="ConsPlusNormal"/>
        <w:ind w:firstLine="540"/>
        <w:jc w:val="both"/>
        <w:rPr>
          <w:sz w:val="24"/>
          <w:szCs w:val="24"/>
        </w:rPr>
      </w:pPr>
      <w:r w:rsidRPr="007B76EE">
        <w:rPr>
          <w:sz w:val="24"/>
          <w:szCs w:val="24"/>
        </w:rPr>
        <w:t>2) участвовать в управлении коммерческой или некоммерческой организацией, за исключением следующих случаев:</w:t>
      </w:r>
    </w:p>
    <w:p w:rsidR="007B76EE" w:rsidRPr="007B76EE" w:rsidRDefault="007B76EE" w:rsidP="007B76EE">
      <w:pPr>
        <w:pStyle w:val="ConsPlusNormal"/>
        <w:ind w:firstLine="540"/>
        <w:jc w:val="both"/>
        <w:rPr>
          <w:sz w:val="24"/>
          <w:szCs w:val="24"/>
        </w:rPr>
      </w:pPr>
      <w:r w:rsidRPr="007B76EE">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76EE" w:rsidRPr="007B76EE" w:rsidRDefault="007B76EE" w:rsidP="007B76EE">
      <w:pPr>
        <w:pStyle w:val="ConsPlusNormal"/>
        <w:ind w:firstLine="540"/>
        <w:jc w:val="both"/>
        <w:rPr>
          <w:sz w:val="24"/>
          <w:szCs w:val="24"/>
        </w:rPr>
      </w:pPr>
      <w:r w:rsidRPr="007B76EE">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7B76EE">
        <w:rPr>
          <w:sz w:val="24"/>
          <w:szCs w:val="24"/>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7B76EE" w:rsidRPr="007B76EE" w:rsidRDefault="007B76EE" w:rsidP="007B76EE">
      <w:pPr>
        <w:pStyle w:val="ConsPlusNormal"/>
        <w:ind w:firstLine="540"/>
        <w:jc w:val="both"/>
        <w:rPr>
          <w:sz w:val="24"/>
          <w:szCs w:val="24"/>
        </w:rPr>
      </w:pPr>
      <w:r w:rsidRPr="007B76EE">
        <w:rPr>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7B76EE" w:rsidRPr="007B76EE" w:rsidRDefault="007B76EE" w:rsidP="007B76EE">
      <w:pPr>
        <w:pStyle w:val="ConsPlusNormal"/>
        <w:ind w:firstLine="540"/>
        <w:jc w:val="both"/>
        <w:rPr>
          <w:sz w:val="24"/>
          <w:szCs w:val="24"/>
        </w:rPr>
      </w:pPr>
      <w:r w:rsidRPr="007B76EE">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76EE" w:rsidRPr="007B76EE" w:rsidRDefault="007B76EE" w:rsidP="007B76EE">
      <w:pPr>
        <w:pStyle w:val="ConsPlusNormal"/>
        <w:ind w:firstLine="540"/>
        <w:jc w:val="both"/>
        <w:rPr>
          <w:sz w:val="24"/>
          <w:szCs w:val="24"/>
        </w:rPr>
      </w:pPr>
      <w:r w:rsidRPr="007B76EE">
        <w:rPr>
          <w:sz w:val="24"/>
          <w:szCs w:val="24"/>
        </w:rPr>
        <w:t>д) иные случаи, предусмотренные федеральными законами;</w:t>
      </w:r>
    </w:p>
    <w:p w:rsidR="007B76EE" w:rsidRPr="007B76EE" w:rsidRDefault="007B76EE" w:rsidP="007B76EE">
      <w:pPr>
        <w:pStyle w:val="ConsPlusNormal"/>
        <w:ind w:firstLine="540"/>
        <w:jc w:val="both"/>
        <w:rPr>
          <w:sz w:val="24"/>
          <w:szCs w:val="24"/>
        </w:rPr>
      </w:pPr>
      <w:r w:rsidRPr="007B76EE">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1.41. пункт 7 части 2 статьи 30 «Срок полномочий депутата Думы Поселения и основания прекращения депутатской деятельности»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1.42.  пункт 9 части 1 статьи 35 «Досрочное прекращение полномочий Главы Поселения»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7B76EE">
        <w:rPr>
          <w:sz w:val="24"/>
          <w:szCs w:val="24"/>
        </w:rPr>
        <w:lastRenderedPageBreak/>
        <w:t>самоуправления, если иное не предусмотрено международным договором Российской Федерации»;</w:t>
      </w:r>
    </w:p>
    <w:p w:rsidR="007B76EE" w:rsidRPr="007B76EE" w:rsidRDefault="007B76EE" w:rsidP="007B76EE">
      <w:pPr>
        <w:pStyle w:val="ConsPlusNormal"/>
        <w:ind w:firstLine="540"/>
        <w:jc w:val="both"/>
        <w:rPr>
          <w:sz w:val="24"/>
          <w:szCs w:val="24"/>
        </w:rPr>
      </w:pPr>
      <w:r w:rsidRPr="007B76EE">
        <w:rPr>
          <w:sz w:val="24"/>
          <w:szCs w:val="24"/>
        </w:rPr>
        <w:t xml:space="preserve">1.43. статью </w:t>
      </w:r>
      <w:proofErr w:type="gramStart"/>
      <w:r w:rsidRPr="007B76EE">
        <w:rPr>
          <w:sz w:val="24"/>
          <w:szCs w:val="24"/>
        </w:rPr>
        <w:t>41  «</w:t>
      </w:r>
      <w:proofErr w:type="gramEnd"/>
      <w:r w:rsidRPr="007B76EE">
        <w:rPr>
          <w:sz w:val="24"/>
          <w:szCs w:val="24"/>
        </w:rPr>
        <w:t>Внесение изменений и дополнений в Устав» дополнить частью 7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proofErr w:type="gramStart"/>
      <w:r w:rsidRPr="007B76EE">
        <w:rPr>
          <w:sz w:val="24"/>
          <w:szCs w:val="24"/>
        </w:rPr>
        <w:t>опубликованию  после</w:t>
      </w:r>
      <w:proofErr w:type="gramEnd"/>
      <w:r w:rsidRPr="007B76EE">
        <w:rPr>
          <w:sz w:val="24"/>
          <w:szCs w:val="24"/>
        </w:rPr>
        <w:t xml:space="preserve">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history="1">
        <w:r w:rsidRPr="007B76EE">
          <w:rPr>
            <w:sz w:val="24"/>
            <w:szCs w:val="24"/>
          </w:rPr>
          <w:t>частью 6 статьи 4</w:t>
        </w:r>
      </w:hyperlink>
      <w:r w:rsidRPr="007B76EE">
        <w:rPr>
          <w:sz w:val="24"/>
          <w:szCs w:val="24"/>
        </w:rPr>
        <w:t xml:space="preserve"> Федерального закона от 21 июля 2005 года № 97-ФЗ "О государственной регистрации уставов муниципальных образований»;</w:t>
      </w:r>
    </w:p>
    <w:p w:rsidR="007B76EE" w:rsidRPr="007B76EE" w:rsidRDefault="007B76EE" w:rsidP="007B76EE">
      <w:pPr>
        <w:pStyle w:val="ConsPlusNormal"/>
        <w:ind w:firstLine="540"/>
        <w:jc w:val="both"/>
        <w:rPr>
          <w:sz w:val="24"/>
          <w:szCs w:val="24"/>
        </w:rPr>
      </w:pPr>
      <w:r w:rsidRPr="007B76EE">
        <w:rPr>
          <w:sz w:val="24"/>
          <w:szCs w:val="24"/>
        </w:rPr>
        <w:t>1.44.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7B76EE" w:rsidRPr="007B76EE" w:rsidRDefault="007B76EE" w:rsidP="007B76EE">
      <w:pPr>
        <w:pStyle w:val="ConsPlusNormal"/>
        <w:ind w:firstLine="540"/>
        <w:jc w:val="both"/>
        <w:rPr>
          <w:sz w:val="24"/>
          <w:szCs w:val="24"/>
        </w:rPr>
      </w:pPr>
      <w:r w:rsidRPr="007B76EE">
        <w:rPr>
          <w:sz w:val="24"/>
          <w:szCs w:val="24"/>
        </w:rPr>
        <w:t>1.45. часть 3 статьи 43 дополнит пунктом 3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76EE" w:rsidRPr="007B76EE" w:rsidRDefault="007B76EE" w:rsidP="007B76EE">
      <w:pPr>
        <w:pStyle w:val="ConsPlusNormal"/>
        <w:ind w:firstLine="540"/>
        <w:jc w:val="both"/>
        <w:rPr>
          <w:sz w:val="24"/>
          <w:szCs w:val="24"/>
        </w:rPr>
      </w:pPr>
      <w:r w:rsidRPr="007B76EE">
        <w:rPr>
          <w:sz w:val="24"/>
          <w:szCs w:val="24"/>
        </w:rPr>
        <w:t>1.46. часть 4 статьи 43 изложить в новой редакции следующее содержания:</w:t>
      </w:r>
    </w:p>
    <w:p w:rsidR="007B76EE" w:rsidRPr="007B76EE" w:rsidRDefault="007B76EE" w:rsidP="007B76EE">
      <w:pPr>
        <w:pStyle w:val="ConsPlusNormal"/>
        <w:ind w:firstLine="540"/>
        <w:jc w:val="both"/>
        <w:rPr>
          <w:sz w:val="24"/>
          <w:szCs w:val="24"/>
        </w:rPr>
      </w:pPr>
      <w:r w:rsidRPr="007B76EE">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7B76EE">
        <w:rPr>
          <w:sz w:val="24"/>
          <w:szCs w:val="24"/>
        </w:rPr>
        <w:t>иной экономической деятельности</w:t>
      </w:r>
      <w:proofErr w:type="gramEnd"/>
      <w:r w:rsidRPr="007B76EE">
        <w:rPr>
          <w:sz w:val="24"/>
          <w:szCs w:val="24"/>
        </w:rPr>
        <w:t xml:space="preserve"> и местных бюджетов»;</w:t>
      </w:r>
    </w:p>
    <w:p w:rsidR="007B76EE" w:rsidRPr="007B76EE" w:rsidRDefault="007B76EE" w:rsidP="007B76EE">
      <w:pPr>
        <w:pStyle w:val="ConsPlusNormal"/>
        <w:ind w:firstLine="540"/>
        <w:jc w:val="both"/>
        <w:rPr>
          <w:sz w:val="24"/>
          <w:szCs w:val="24"/>
        </w:rPr>
      </w:pPr>
      <w:r w:rsidRPr="007B76EE">
        <w:rPr>
          <w:sz w:val="24"/>
          <w:szCs w:val="24"/>
        </w:rPr>
        <w:t>1.47. Абзац 1 части 1 статьи 47: слово «</w:t>
      </w:r>
      <w:proofErr w:type="spellStart"/>
      <w:r w:rsidRPr="007B76EE">
        <w:rPr>
          <w:sz w:val="24"/>
          <w:szCs w:val="24"/>
        </w:rPr>
        <w:t>переодическом</w:t>
      </w:r>
      <w:proofErr w:type="spellEnd"/>
      <w:r w:rsidRPr="007B76EE">
        <w:rPr>
          <w:sz w:val="24"/>
          <w:szCs w:val="24"/>
        </w:rPr>
        <w:t>» заменить на «периодическом»;</w:t>
      </w:r>
    </w:p>
    <w:p w:rsidR="007B76EE" w:rsidRPr="007B76EE" w:rsidRDefault="007B76EE" w:rsidP="007B76EE">
      <w:pPr>
        <w:pStyle w:val="ConsPlusNormal"/>
        <w:ind w:firstLine="540"/>
        <w:jc w:val="both"/>
        <w:rPr>
          <w:sz w:val="24"/>
          <w:szCs w:val="24"/>
        </w:rPr>
      </w:pPr>
      <w:r w:rsidRPr="007B76EE">
        <w:rPr>
          <w:sz w:val="24"/>
          <w:szCs w:val="24"/>
        </w:rPr>
        <w:t>1.48. Абзац 2 части 1 статьи 47 изложить в следующей редакции:</w:t>
      </w:r>
    </w:p>
    <w:p w:rsidR="007B76EE" w:rsidRPr="007B76EE" w:rsidRDefault="007B76EE" w:rsidP="007B76EE">
      <w:pPr>
        <w:pStyle w:val="ConsPlusNormal"/>
        <w:ind w:firstLine="539"/>
        <w:jc w:val="both"/>
        <w:rPr>
          <w:sz w:val="24"/>
          <w:szCs w:val="24"/>
        </w:rPr>
      </w:pPr>
      <w:r w:rsidRPr="007B76EE">
        <w:rPr>
          <w:color w:val="000000"/>
          <w:sz w:val="24"/>
          <w:szCs w:val="24"/>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Pr="007B76EE">
        <w:rPr>
          <w:sz w:val="24"/>
          <w:szCs w:val="24"/>
        </w:rPr>
        <w:t>образования (</w:t>
      </w:r>
      <w:r w:rsidRPr="007B76EE">
        <w:rPr>
          <w:rStyle w:val="12"/>
          <w:sz w:val="24"/>
          <w:szCs w:val="24"/>
        </w:rPr>
        <w:t>www.bolrechka.ru</w:t>
      </w:r>
      <w:r w:rsidRPr="007B76EE">
        <w:rPr>
          <w:sz w:val="24"/>
          <w:szCs w:val="24"/>
        </w:rPr>
        <w:t>)».</w:t>
      </w:r>
    </w:p>
    <w:p w:rsidR="007B76EE" w:rsidRPr="007B76EE" w:rsidRDefault="007B76EE" w:rsidP="007B76EE">
      <w:pPr>
        <w:pStyle w:val="ConsPlusNormal"/>
        <w:ind w:firstLine="539"/>
        <w:jc w:val="both"/>
        <w:rPr>
          <w:sz w:val="24"/>
          <w:szCs w:val="24"/>
        </w:rPr>
      </w:pPr>
      <w:r w:rsidRPr="007B76EE">
        <w:rPr>
          <w:sz w:val="24"/>
          <w:szCs w:val="24"/>
        </w:rPr>
        <w:t xml:space="preserve"> 1.49. статью 62 «Средства самообложения граждан» изложить в новой редакции следующего содержания:</w:t>
      </w:r>
    </w:p>
    <w:p w:rsidR="007B76EE" w:rsidRPr="007B76EE" w:rsidRDefault="007B76EE" w:rsidP="007B76EE">
      <w:pPr>
        <w:pStyle w:val="ConsPlusNormal"/>
        <w:ind w:firstLine="540"/>
        <w:jc w:val="both"/>
        <w:rPr>
          <w:sz w:val="24"/>
          <w:szCs w:val="24"/>
        </w:rPr>
      </w:pPr>
      <w:r w:rsidRPr="007B76EE">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7B76EE">
        <w:rPr>
          <w:sz w:val="24"/>
          <w:szCs w:val="24"/>
        </w:rPr>
        <w:lastRenderedPageBreak/>
        <w:t>(населенного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B76EE" w:rsidRPr="007B76EE" w:rsidRDefault="007B76EE" w:rsidP="007B76EE">
      <w:pPr>
        <w:pStyle w:val="ConsPlusNormal"/>
        <w:ind w:firstLine="540"/>
        <w:jc w:val="both"/>
        <w:rPr>
          <w:sz w:val="24"/>
          <w:szCs w:val="24"/>
        </w:rPr>
      </w:pPr>
      <w:r w:rsidRPr="007B76EE">
        <w:rPr>
          <w:sz w:val="24"/>
          <w:szCs w:val="24"/>
        </w:rPr>
        <w:t xml:space="preserve">2. Вопросы введения и использования </w:t>
      </w:r>
      <w:r w:rsidRPr="007B76EE">
        <w:rPr>
          <w:color w:val="000000" w:themeColor="text1"/>
          <w:sz w:val="24"/>
          <w:szCs w:val="24"/>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7B76EE">
          <w:rPr>
            <w:color w:val="000000" w:themeColor="text1"/>
            <w:sz w:val="24"/>
            <w:szCs w:val="24"/>
          </w:rPr>
          <w:t>части 1</w:t>
        </w:r>
      </w:hyperlink>
      <w:r w:rsidRPr="007B76EE">
        <w:rPr>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7B76EE">
          <w:rPr>
            <w:color w:val="000000" w:themeColor="text1"/>
            <w:sz w:val="24"/>
            <w:szCs w:val="24"/>
          </w:rPr>
          <w:t>пунктами 4</w:t>
        </w:r>
      </w:hyperlink>
      <w:r w:rsidRPr="007B76EE">
        <w:rPr>
          <w:color w:val="000000" w:themeColor="text1"/>
          <w:sz w:val="24"/>
          <w:szCs w:val="24"/>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7B76EE">
          <w:rPr>
            <w:color w:val="000000" w:themeColor="text1"/>
            <w:sz w:val="24"/>
            <w:szCs w:val="24"/>
          </w:rPr>
          <w:t>4.1</w:t>
        </w:r>
      </w:hyperlink>
      <w:r w:rsidRPr="007B76EE">
        <w:rPr>
          <w:color w:val="000000" w:themeColor="text1"/>
          <w:sz w:val="24"/>
          <w:szCs w:val="24"/>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7B76EE">
          <w:rPr>
            <w:color w:val="000000" w:themeColor="text1"/>
            <w:sz w:val="24"/>
            <w:szCs w:val="24"/>
          </w:rPr>
          <w:t>4.3 части 1 статьи 25.1</w:t>
        </w:r>
      </w:hyperlink>
      <w:r w:rsidRPr="007B76EE">
        <w:rPr>
          <w:color w:val="000000" w:themeColor="text1"/>
          <w:sz w:val="24"/>
          <w:szCs w:val="24"/>
        </w:rPr>
        <w:t xml:space="preserve">  Федерального </w:t>
      </w:r>
      <w:r w:rsidRPr="007B76EE">
        <w:rPr>
          <w:sz w:val="24"/>
          <w:szCs w:val="24"/>
        </w:rPr>
        <w:t>закона от 06 октября 2003 № 131-ФЗ «Об общих принципах организации местного самоуправления в Российской Федерации», на сходе граждан.»;</w:t>
      </w:r>
    </w:p>
    <w:p w:rsidR="007B76EE" w:rsidRPr="007B76EE" w:rsidRDefault="007B76EE" w:rsidP="007B76EE">
      <w:pPr>
        <w:pStyle w:val="ConsPlusNormal"/>
        <w:ind w:firstLine="540"/>
        <w:jc w:val="both"/>
        <w:rPr>
          <w:sz w:val="24"/>
          <w:szCs w:val="24"/>
        </w:rPr>
      </w:pPr>
      <w:r w:rsidRPr="007B76EE">
        <w:rPr>
          <w:sz w:val="24"/>
          <w:szCs w:val="24"/>
        </w:rPr>
        <w:t>1.50. дополнить статьей 62.1 «Финансовое и иное обеспечение реализации инициативных проектов» следующего содержания:</w:t>
      </w:r>
    </w:p>
    <w:p w:rsidR="007B76EE" w:rsidRPr="007B76EE" w:rsidRDefault="007B76EE" w:rsidP="007B76EE">
      <w:pPr>
        <w:pStyle w:val="ConsPlusNormal"/>
        <w:ind w:firstLine="540"/>
        <w:jc w:val="both"/>
        <w:rPr>
          <w:color w:val="000000" w:themeColor="text1"/>
          <w:sz w:val="24"/>
          <w:szCs w:val="24"/>
        </w:rPr>
      </w:pPr>
      <w:r w:rsidRPr="007B76EE">
        <w:rPr>
          <w:sz w:val="24"/>
          <w:szCs w:val="24"/>
        </w:rPr>
        <w:t xml:space="preserve">«1. </w:t>
      </w:r>
      <w:r w:rsidRPr="007B76EE">
        <w:rPr>
          <w:color w:val="000000" w:themeColor="text1"/>
          <w:sz w:val="24"/>
          <w:szCs w:val="24"/>
        </w:rPr>
        <w:t xml:space="preserve">Источником </w:t>
      </w:r>
      <w:hyperlink r:id="rId20" w:history="1">
        <w:r w:rsidRPr="007B76EE">
          <w:rPr>
            <w:color w:val="000000" w:themeColor="text1"/>
            <w:sz w:val="24"/>
            <w:szCs w:val="24"/>
          </w:rPr>
          <w:t>финансового обеспечения</w:t>
        </w:r>
      </w:hyperlink>
      <w:r w:rsidRPr="007B76EE">
        <w:rPr>
          <w:color w:val="000000" w:themeColor="text1"/>
          <w:sz w:val="24"/>
          <w:szCs w:val="24"/>
        </w:rPr>
        <w:t xml:space="preserve"> реализации инициативных проектов, предусмотренных </w:t>
      </w:r>
      <w:hyperlink w:anchor="Par1109" w:tooltip="Статья 26.1. Инициативные проекты" w:history="1">
        <w:r w:rsidRPr="007B76EE">
          <w:rPr>
            <w:color w:val="000000" w:themeColor="text1"/>
            <w:sz w:val="24"/>
            <w:szCs w:val="24"/>
          </w:rPr>
          <w:t>статьей 26.1</w:t>
        </w:r>
      </w:hyperlink>
      <w:r w:rsidRPr="007B76EE">
        <w:rPr>
          <w:color w:val="000000" w:themeColor="text1"/>
          <w:sz w:val="24"/>
          <w:szCs w:val="24"/>
        </w:rPr>
        <w:t xml:space="preserve"> Федерального </w:t>
      </w:r>
      <w:r w:rsidRPr="007B76EE">
        <w:rPr>
          <w:sz w:val="24"/>
          <w:szCs w:val="24"/>
        </w:rPr>
        <w:t>закона от 06 октября 2003 № 131-ФЗ «Об общих принципах организации местного самоуправления в Российской Федерации»</w:t>
      </w:r>
      <w:r w:rsidRPr="007B76EE">
        <w:rPr>
          <w:color w:val="000000" w:themeColor="text1"/>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7B76EE">
        <w:rPr>
          <w:sz w:val="24"/>
          <w:szCs w:val="24"/>
        </w:rPr>
        <w:t>Иркутской области</w:t>
      </w:r>
      <w:r w:rsidRPr="007B76EE">
        <w:rPr>
          <w:color w:val="000000" w:themeColor="text1"/>
          <w:sz w:val="24"/>
          <w:szCs w:val="24"/>
        </w:rPr>
        <w:t>, предоставленных в целях финансового обеспечения соответствующих расходных обязательств муниципального образования.</w:t>
      </w:r>
    </w:p>
    <w:p w:rsidR="007B76EE" w:rsidRPr="007B76EE" w:rsidRDefault="007B76EE" w:rsidP="007B76EE">
      <w:pPr>
        <w:pStyle w:val="ConsPlusNormal"/>
        <w:ind w:firstLine="540"/>
        <w:jc w:val="both"/>
        <w:rPr>
          <w:color w:val="000000" w:themeColor="text1"/>
          <w:sz w:val="24"/>
          <w:szCs w:val="24"/>
        </w:rPr>
      </w:pPr>
      <w:r w:rsidRPr="007B76EE">
        <w:rPr>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history="1">
        <w:r w:rsidRPr="007B76EE">
          <w:rPr>
            <w:color w:val="000000" w:themeColor="text1"/>
            <w:sz w:val="24"/>
            <w:szCs w:val="24"/>
          </w:rPr>
          <w:t>кодексом</w:t>
        </w:r>
      </w:hyperlink>
      <w:r w:rsidRPr="007B76EE">
        <w:rPr>
          <w:color w:val="000000" w:themeColor="text1"/>
          <w:sz w:val="24"/>
          <w:szCs w:val="24"/>
        </w:rPr>
        <w:t xml:space="preserve"> Российской Федерации в местный бюджет в целях реализации конкретных инициативных проектов.</w:t>
      </w:r>
    </w:p>
    <w:p w:rsidR="007B76EE" w:rsidRPr="007B76EE" w:rsidRDefault="007B76EE" w:rsidP="007B76EE">
      <w:pPr>
        <w:pStyle w:val="ConsPlusNormal"/>
        <w:ind w:firstLine="540"/>
        <w:jc w:val="both"/>
        <w:rPr>
          <w:sz w:val="24"/>
          <w:szCs w:val="24"/>
        </w:rPr>
      </w:pPr>
      <w:r w:rsidRPr="007B76EE">
        <w:rPr>
          <w:color w:val="000000" w:themeColor="text1"/>
          <w:sz w:val="24"/>
          <w:szCs w:val="24"/>
        </w:rPr>
        <w:t xml:space="preserve">3. В случае, если инициативный проект не был реализован, </w:t>
      </w:r>
      <w:r w:rsidRPr="007B76EE">
        <w:rPr>
          <w:sz w:val="24"/>
          <w:szCs w:val="24"/>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B76EE" w:rsidRPr="007B76EE" w:rsidRDefault="007B76EE" w:rsidP="007B76EE">
      <w:pPr>
        <w:pStyle w:val="ConsPlusNormal"/>
        <w:ind w:firstLine="540"/>
        <w:jc w:val="both"/>
        <w:rPr>
          <w:sz w:val="24"/>
          <w:szCs w:val="24"/>
        </w:rPr>
      </w:pPr>
      <w:r w:rsidRPr="007B76EE">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B76EE" w:rsidRPr="007B76EE" w:rsidRDefault="007B76EE" w:rsidP="007B76EE">
      <w:pPr>
        <w:pStyle w:val="ConsPlusNormal"/>
        <w:ind w:firstLine="540"/>
        <w:jc w:val="both"/>
        <w:rPr>
          <w:sz w:val="24"/>
          <w:szCs w:val="24"/>
        </w:rPr>
      </w:pPr>
      <w:r w:rsidRPr="007B76EE">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B76EE" w:rsidRPr="007B76EE" w:rsidRDefault="007B76EE" w:rsidP="007B76EE">
      <w:pPr>
        <w:pStyle w:val="ConsPlusNormal"/>
        <w:ind w:firstLine="540"/>
        <w:jc w:val="both"/>
        <w:rPr>
          <w:sz w:val="24"/>
          <w:szCs w:val="24"/>
        </w:rPr>
      </w:pP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2. Главе Большереченского муниципального образования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lastRenderedPageBreak/>
        <w:t xml:space="preserve">4. Настоящее решение вступает в силу после государственной регистрации и </w:t>
      </w:r>
      <w:r w:rsidRPr="007B76EE">
        <w:rPr>
          <w:rFonts w:ascii="Times New Roman" w:hAnsi="Times New Roman" w:cs="Times New Roman"/>
          <w:color w:val="000000"/>
          <w:sz w:val="24"/>
          <w:szCs w:val="24"/>
        </w:rPr>
        <w:t>публикации его полного текста в периодическом издании «Родное Большеречье».</w:t>
      </w:r>
    </w:p>
    <w:p w:rsidR="007B76EE" w:rsidRPr="007B76EE" w:rsidRDefault="007B76EE" w:rsidP="007B76EE">
      <w:pPr>
        <w:spacing w:after="0" w:line="240" w:lineRule="auto"/>
        <w:ind w:firstLine="720"/>
        <w:jc w:val="both"/>
        <w:rPr>
          <w:rFonts w:ascii="Times New Roman" w:hAnsi="Times New Roman" w:cs="Times New Roman"/>
          <w:sz w:val="24"/>
          <w:szCs w:val="24"/>
        </w:rPr>
      </w:pP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Глава Большереченского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муниципального образования                                                                     </w:t>
      </w:r>
      <w:proofErr w:type="spellStart"/>
      <w:r w:rsidRPr="007B76EE">
        <w:rPr>
          <w:rFonts w:ascii="Times New Roman" w:hAnsi="Times New Roman" w:cs="Times New Roman"/>
          <w:sz w:val="24"/>
          <w:szCs w:val="24"/>
        </w:rPr>
        <w:t>Ю.Р.Витер</w:t>
      </w:r>
      <w:proofErr w:type="spellEnd"/>
    </w:p>
    <w:p w:rsidR="007B76EE" w:rsidRPr="007B76EE" w:rsidRDefault="007B76EE" w:rsidP="007B76EE">
      <w:pPr>
        <w:spacing w:after="0" w:line="240" w:lineRule="auto"/>
        <w:ind w:firstLine="720"/>
        <w:jc w:val="both"/>
        <w:rPr>
          <w:rFonts w:ascii="Times New Roman" w:hAnsi="Times New Roman" w:cs="Times New Roman"/>
          <w:sz w:val="24"/>
          <w:szCs w:val="24"/>
        </w:rPr>
      </w:pP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Председатель Думы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Большереченского муниципального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образования                                                                                           Л.А. Гаврилов </w:t>
      </w:r>
    </w:p>
    <w:p w:rsidR="007B76EE" w:rsidRPr="007B76EE" w:rsidRDefault="007B76EE" w:rsidP="007B76EE">
      <w:pPr>
        <w:spacing w:after="0" w:line="240" w:lineRule="auto"/>
        <w:jc w:val="both"/>
        <w:rPr>
          <w:rFonts w:ascii="Times New Roman" w:eastAsia="Arial" w:hAnsi="Times New Roman" w:cs="Times New Roman"/>
          <w:sz w:val="24"/>
          <w:szCs w:val="24"/>
        </w:rPr>
      </w:pP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21.03.2022г.№106-5/дгп</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РОССИЙСКАЯ ФЕДЕРАЦИЯ</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ИРКУТСКАЯ ОБЛАСТЬ</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 xml:space="preserve">ИРКУТСКИЙ РАЙОН </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БОЛЬШЕРЕЧЕНСКОЕ МУНИЦИПАЛЬНОЕ ОБРАЗОВАНИЕ</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ДУМА</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РЕШЕНИЕ</w:t>
      </w:r>
    </w:p>
    <w:p w:rsidR="007B76EE" w:rsidRPr="007B76EE" w:rsidRDefault="007B76EE" w:rsidP="007B76EE">
      <w:pPr>
        <w:spacing w:after="0" w:line="240" w:lineRule="auto"/>
        <w:jc w:val="center"/>
        <w:rPr>
          <w:rFonts w:ascii="Times New Roman" w:hAnsi="Times New Roman" w:cs="Times New Roman"/>
          <w:b/>
          <w:sz w:val="24"/>
          <w:szCs w:val="24"/>
        </w:rPr>
      </w:pPr>
      <w:r w:rsidRPr="007B76EE">
        <w:rPr>
          <w:rFonts w:ascii="Times New Roman" w:hAnsi="Times New Roman" w:cs="Times New Roman"/>
          <w:b/>
          <w:sz w:val="24"/>
          <w:szCs w:val="24"/>
        </w:rPr>
        <w:t>О ПРИЗНАНИИ НЕДЕЙСТВИТЕЛЬНЫМИ РЕШЕНИЙ ДУМЫ БОЛЬШЕРЕЧЕНСКОГО МУНИЦИПАЛЬНОГО ОБРАЗОВАНИЯ</w:t>
      </w:r>
    </w:p>
    <w:p w:rsidR="007B76EE" w:rsidRPr="007B76EE" w:rsidRDefault="007B76EE" w:rsidP="007B76EE">
      <w:pPr>
        <w:spacing w:after="0" w:line="240" w:lineRule="auto"/>
        <w:ind w:right="5215"/>
        <w:jc w:val="both"/>
        <w:rPr>
          <w:rFonts w:ascii="Times New Roman" w:hAnsi="Times New Roman" w:cs="Times New Roman"/>
          <w:sz w:val="24"/>
          <w:szCs w:val="24"/>
        </w:rPr>
      </w:pPr>
    </w:p>
    <w:p w:rsidR="007B76EE" w:rsidRPr="007B76EE" w:rsidRDefault="007B76EE" w:rsidP="007B76EE">
      <w:pPr>
        <w:spacing w:after="0" w:line="240" w:lineRule="auto"/>
        <w:ind w:firstLine="720"/>
        <w:jc w:val="both"/>
        <w:rPr>
          <w:rFonts w:ascii="Times New Roman" w:hAnsi="Times New Roman" w:cs="Times New Roman"/>
          <w:sz w:val="24"/>
          <w:szCs w:val="24"/>
        </w:rPr>
      </w:pPr>
      <w:r w:rsidRPr="007B76EE">
        <w:rPr>
          <w:rFonts w:ascii="Times New Roman" w:hAnsi="Times New Roman" w:cs="Times New Roman"/>
          <w:sz w:val="24"/>
          <w:szCs w:val="24"/>
        </w:rPr>
        <w:t xml:space="preserve">Руководствуясь Уставом Большереченского муниципального образования, Дума Большереченского муниципального образования </w:t>
      </w:r>
    </w:p>
    <w:p w:rsidR="007B76EE" w:rsidRPr="007B76EE" w:rsidRDefault="007B76EE" w:rsidP="007B76EE">
      <w:pPr>
        <w:spacing w:after="0" w:line="240" w:lineRule="auto"/>
        <w:ind w:left="540" w:right="-5" w:firstLine="540"/>
        <w:jc w:val="center"/>
        <w:rPr>
          <w:rFonts w:ascii="Times New Roman" w:hAnsi="Times New Roman" w:cs="Times New Roman"/>
          <w:b/>
          <w:bCs/>
          <w:sz w:val="24"/>
          <w:szCs w:val="24"/>
        </w:rPr>
      </w:pPr>
      <w:r w:rsidRPr="007B76EE">
        <w:rPr>
          <w:rFonts w:ascii="Times New Roman" w:hAnsi="Times New Roman" w:cs="Times New Roman"/>
          <w:b/>
          <w:bCs/>
          <w:sz w:val="24"/>
          <w:szCs w:val="24"/>
        </w:rPr>
        <w:t>РЕШИЛА:</w:t>
      </w:r>
    </w:p>
    <w:p w:rsidR="007B76EE" w:rsidRPr="007B76EE" w:rsidRDefault="007B76EE" w:rsidP="007B76EE">
      <w:pPr>
        <w:numPr>
          <w:ilvl w:val="0"/>
          <w:numId w:val="28"/>
        </w:numPr>
        <w:spacing w:after="0" w:line="240" w:lineRule="auto"/>
        <w:ind w:left="142" w:firstLine="512"/>
        <w:jc w:val="both"/>
        <w:rPr>
          <w:rFonts w:ascii="Times New Roman" w:hAnsi="Times New Roman" w:cs="Times New Roman"/>
          <w:sz w:val="24"/>
          <w:szCs w:val="24"/>
        </w:rPr>
      </w:pPr>
      <w:r w:rsidRPr="007B76EE">
        <w:rPr>
          <w:rFonts w:ascii="Times New Roman" w:hAnsi="Times New Roman" w:cs="Times New Roman"/>
          <w:sz w:val="24"/>
          <w:szCs w:val="24"/>
        </w:rPr>
        <w:t>Решение Думы Большереченского муниципального образования от 06.12.2019 г. № 83-3/дгп «О внесении изменений в Устав Большереченского муниципального образования» признать недействительным.</w:t>
      </w:r>
    </w:p>
    <w:p w:rsidR="007B76EE" w:rsidRPr="007B76EE" w:rsidRDefault="007B76EE" w:rsidP="007B76EE">
      <w:pPr>
        <w:numPr>
          <w:ilvl w:val="0"/>
          <w:numId w:val="28"/>
        </w:numPr>
        <w:spacing w:after="0" w:line="240" w:lineRule="auto"/>
        <w:ind w:left="142" w:firstLine="512"/>
        <w:jc w:val="both"/>
        <w:rPr>
          <w:rFonts w:ascii="Times New Roman" w:hAnsi="Times New Roman" w:cs="Times New Roman"/>
          <w:sz w:val="24"/>
          <w:szCs w:val="24"/>
        </w:rPr>
      </w:pPr>
      <w:r w:rsidRPr="007B76EE">
        <w:rPr>
          <w:rFonts w:ascii="Times New Roman" w:hAnsi="Times New Roman" w:cs="Times New Roman"/>
          <w:sz w:val="24"/>
          <w:szCs w:val="24"/>
        </w:rPr>
        <w:t xml:space="preserve">Решение Думы Большереченского муниципального образования от 27.01.2021 № 93-2/дгп «О </w:t>
      </w:r>
      <w:proofErr w:type="gramStart"/>
      <w:r w:rsidRPr="007B76EE">
        <w:rPr>
          <w:rFonts w:ascii="Times New Roman" w:hAnsi="Times New Roman" w:cs="Times New Roman"/>
          <w:sz w:val="24"/>
          <w:szCs w:val="24"/>
        </w:rPr>
        <w:t>внесении  изменений</w:t>
      </w:r>
      <w:proofErr w:type="gramEnd"/>
      <w:r w:rsidRPr="007B76EE">
        <w:rPr>
          <w:rFonts w:ascii="Times New Roman" w:hAnsi="Times New Roman" w:cs="Times New Roman"/>
          <w:sz w:val="24"/>
          <w:szCs w:val="24"/>
        </w:rPr>
        <w:t xml:space="preserve"> в Устав Большереченского муниципального образования» признать недействительным.</w:t>
      </w:r>
    </w:p>
    <w:p w:rsidR="007B76EE" w:rsidRPr="007B76EE" w:rsidRDefault="007B76EE" w:rsidP="007B76EE">
      <w:pPr>
        <w:numPr>
          <w:ilvl w:val="0"/>
          <w:numId w:val="28"/>
        </w:numPr>
        <w:spacing w:after="0" w:line="240" w:lineRule="auto"/>
        <w:ind w:left="142" w:firstLine="512"/>
        <w:jc w:val="both"/>
        <w:rPr>
          <w:rFonts w:ascii="Times New Roman" w:hAnsi="Times New Roman" w:cs="Times New Roman"/>
          <w:sz w:val="24"/>
          <w:szCs w:val="24"/>
        </w:rPr>
      </w:pPr>
      <w:r w:rsidRPr="007B76EE">
        <w:rPr>
          <w:rFonts w:ascii="Times New Roman" w:hAnsi="Times New Roman" w:cs="Times New Roman"/>
          <w:sz w:val="24"/>
          <w:szCs w:val="24"/>
        </w:rPr>
        <w:t xml:space="preserve">Решение Думы Большереченского муниципального образования от 26.08.2021 № 98-6/дгп «О </w:t>
      </w:r>
      <w:proofErr w:type="gramStart"/>
      <w:r w:rsidRPr="007B76EE">
        <w:rPr>
          <w:rFonts w:ascii="Times New Roman" w:hAnsi="Times New Roman" w:cs="Times New Roman"/>
          <w:sz w:val="24"/>
          <w:szCs w:val="24"/>
        </w:rPr>
        <w:t>внесении  изменений</w:t>
      </w:r>
      <w:proofErr w:type="gramEnd"/>
      <w:r w:rsidRPr="007B76EE">
        <w:rPr>
          <w:rFonts w:ascii="Times New Roman" w:hAnsi="Times New Roman" w:cs="Times New Roman"/>
          <w:sz w:val="24"/>
          <w:szCs w:val="24"/>
        </w:rPr>
        <w:t xml:space="preserve"> в Устав Большереченского муниципального образования» признать недействительным.</w:t>
      </w:r>
    </w:p>
    <w:p w:rsidR="007B76EE" w:rsidRPr="007B76EE" w:rsidRDefault="007B76EE" w:rsidP="007B76EE">
      <w:pPr>
        <w:numPr>
          <w:ilvl w:val="0"/>
          <w:numId w:val="28"/>
        </w:numPr>
        <w:spacing w:after="0" w:line="240" w:lineRule="auto"/>
        <w:ind w:left="142" w:firstLine="512"/>
        <w:jc w:val="both"/>
        <w:rPr>
          <w:rFonts w:ascii="Times New Roman" w:hAnsi="Times New Roman" w:cs="Times New Roman"/>
          <w:sz w:val="24"/>
          <w:szCs w:val="24"/>
        </w:rPr>
      </w:pPr>
      <w:r w:rsidRPr="007B76EE">
        <w:rPr>
          <w:rFonts w:ascii="Times New Roman" w:hAnsi="Times New Roman" w:cs="Times New Roman"/>
          <w:sz w:val="24"/>
          <w:szCs w:val="24"/>
        </w:rPr>
        <w:t xml:space="preserve">Решение Думы Большереченского муниципального образования от 17.01.2022 № 104-2/дгп «О </w:t>
      </w:r>
      <w:proofErr w:type="gramStart"/>
      <w:r w:rsidRPr="007B76EE">
        <w:rPr>
          <w:rFonts w:ascii="Times New Roman" w:hAnsi="Times New Roman" w:cs="Times New Roman"/>
          <w:sz w:val="24"/>
          <w:szCs w:val="24"/>
        </w:rPr>
        <w:t>внесении  изменений</w:t>
      </w:r>
      <w:proofErr w:type="gramEnd"/>
      <w:r w:rsidRPr="007B76EE">
        <w:rPr>
          <w:rFonts w:ascii="Times New Roman" w:hAnsi="Times New Roman" w:cs="Times New Roman"/>
          <w:sz w:val="24"/>
          <w:szCs w:val="24"/>
        </w:rPr>
        <w:t xml:space="preserve"> и дополнений в Устав Большереченского муниципального образования» признать недействительным.</w:t>
      </w:r>
    </w:p>
    <w:p w:rsidR="007B76EE" w:rsidRPr="007B76EE" w:rsidRDefault="007B76EE" w:rsidP="007B76EE">
      <w:pPr>
        <w:numPr>
          <w:ilvl w:val="0"/>
          <w:numId w:val="28"/>
        </w:numPr>
        <w:spacing w:after="0" w:line="240" w:lineRule="auto"/>
        <w:ind w:left="142" w:firstLine="512"/>
        <w:jc w:val="both"/>
        <w:rPr>
          <w:rFonts w:ascii="Times New Roman" w:hAnsi="Times New Roman" w:cs="Times New Roman"/>
          <w:sz w:val="24"/>
          <w:szCs w:val="24"/>
        </w:rPr>
      </w:pPr>
      <w:r w:rsidRPr="007B76EE">
        <w:rPr>
          <w:rFonts w:ascii="Times New Roman" w:hAnsi="Times New Roman" w:cs="Times New Roman"/>
          <w:sz w:val="24"/>
          <w:szCs w:val="24"/>
        </w:rPr>
        <w:t>Опубликовать в периодическом издании «Родное Большеречье», разместить на официальном сайте администрации Большереченского муниципального образования www.bolrechka.ru.</w:t>
      </w:r>
    </w:p>
    <w:p w:rsidR="007B76EE" w:rsidRPr="007B76EE" w:rsidRDefault="007B76EE" w:rsidP="007B76EE">
      <w:pPr>
        <w:spacing w:after="0" w:line="240" w:lineRule="auto"/>
        <w:ind w:firstLine="720"/>
        <w:jc w:val="both"/>
        <w:rPr>
          <w:rFonts w:ascii="Times New Roman" w:hAnsi="Times New Roman" w:cs="Times New Roman"/>
          <w:sz w:val="24"/>
          <w:szCs w:val="24"/>
        </w:rPr>
      </w:pP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Глава Большереченского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муниципального образования                                                                     </w:t>
      </w:r>
      <w:proofErr w:type="spellStart"/>
      <w:r w:rsidRPr="007B76EE">
        <w:rPr>
          <w:rFonts w:ascii="Times New Roman" w:hAnsi="Times New Roman" w:cs="Times New Roman"/>
          <w:sz w:val="24"/>
          <w:szCs w:val="24"/>
        </w:rPr>
        <w:t>Ю.Р.Витер</w:t>
      </w:r>
      <w:proofErr w:type="spellEnd"/>
    </w:p>
    <w:p w:rsidR="007B76EE" w:rsidRPr="007B76EE" w:rsidRDefault="007B76EE" w:rsidP="007B76EE">
      <w:pPr>
        <w:spacing w:after="0" w:line="240" w:lineRule="auto"/>
        <w:ind w:firstLine="720"/>
        <w:jc w:val="both"/>
        <w:rPr>
          <w:rFonts w:ascii="Times New Roman" w:hAnsi="Times New Roman" w:cs="Times New Roman"/>
          <w:sz w:val="24"/>
          <w:szCs w:val="24"/>
        </w:rPr>
      </w:pP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Председатель Думы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 xml:space="preserve">Большереченского муниципального </w:t>
      </w:r>
    </w:p>
    <w:p w:rsidR="007B76EE" w:rsidRPr="007B76EE" w:rsidRDefault="007B76EE" w:rsidP="007B76EE">
      <w:pPr>
        <w:spacing w:after="0" w:line="240" w:lineRule="auto"/>
        <w:jc w:val="both"/>
        <w:rPr>
          <w:rFonts w:ascii="Times New Roman" w:hAnsi="Times New Roman" w:cs="Times New Roman"/>
          <w:sz w:val="24"/>
          <w:szCs w:val="24"/>
        </w:rPr>
      </w:pPr>
      <w:r w:rsidRPr="007B76EE">
        <w:rPr>
          <w:rFonts w:ascii="Times New Roman" w:hAnsi="Times New Roman" w:cs="Times New Roman"/>
          <w:sz w:val="24"/>
          <w:szCs w:val="24"/>
        </w:rPr>
        <w:t>образования                                                                                            Л.А. Гаврилов</w:t>
      </w:r>
    </w:p>
    <w:p w:rsidR="0050323E" w:rsidRDefault="0050323E" w:rsidP="007E0FA8">
      <w:pPr>
        <w:spacing w:after="0" w:line="240" w:lineRule="auto"/>
        <w:contextualSpacing/>
        <w:rPr>
          <w:rFonts w:ascii="Arial" w:hAnsi="Arial" w:cs="Arial"/>
          <w:sz w:val="20"/>
          <w:szCs w:val="20"/>
        </w:rPr>
      </w:pPr>
    </w:p>
    <w:p w:rsidR="0050323E" w:rsidRPr="007E0FA8" w:rsidRDefault="002E6418" w:rsidP="007E0FA8">
      <w:pPr>
        <w:spacing w:after="0" w:line="240" w:lineRule="auto"/>
        <w:contextualSpacing/>
        <w:rPr>
          <w:rFonts w:ascii="Arial" w:hAnsi="Arial" w:cs="Arial"/>
          <w:sz w:val="20"/>
          <w:szCs w:val="20"/>
        </w:rPr>
      </w:pPr>
      <w:bookmarkStart w:id="9" w:name="_GoBack"/>
      <w:bookmarkEnd w:id="9"/>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109220</wp:posOffset>
                </wp:positionV>
                <wp:extent cx="6010275" cy="1695450"/>
                <wp:effectExtent l="10160" t="1143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695450"/>
                        </a:xfrm>
                        <a:prstGeom prst="rect">
                          <a:avLst/>
                        </a:prstGeom>
                        <a:solidFill>
                          <a:srgbClr val="FFFFFF"/>
                        </a:solidFill>
                        <a:ln w="9525">
                          <a:solidFill>
                            <a:srgbClr val="000000"/>
                          </a:solidFill>
                          <a:miter lim="800000"/>
                          <a:headEnd/>
                          <a:tailEnd/>
                        </a:ln>
                      </wps:spPr>
                      <wps:txbx>
                        <w:txbxContent>
                          <w:p w:rsidR="00AF6EF0" w:rsidRDefault="00AF6EF0">
                            <w:r>
                              <w:t>Администрация Большереченского муниципального образования</w:t>
                            </w:r>
                          </w:p>
                          <w:p w:rsidR="00AF6EF0" w:rsidRDefault="00AF6EF0">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AF6EF0" w:rsidRDefault="00AF6EF0">
                            <w:r>
                              <w:t>контакты: +7(3952) 695-135, +7(3952)695-308</w:t>
                            </w:r>
                          </w:p>
                          <w:p w:rsidR="00AF6EF0" w:rsidRPr="0050323E" w:rsidRDefault="00AF6EF0">
                            <w:proofErr w:type="spellStart"/>
                            <w:r>
                              <w:t>эл.почта</w:t>
                            </w:r>
                            <w:proofErr w:type="spellEnd"/>
                            <w:r>
                              <w:t xml:space="preserve">: </w:t>
                            </w:r>
                            <w:hyperlink r:id="rId22"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rsidR="00AF6EF0" w:rsidRPr="0050323E" w:rsidRDefault="00AF6EF0">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pt;margin-top:8.6pt;width:473.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udLAIAAE8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">
                <v:textbox>
                  <w:txbxContent>
                    <w:p w:rsidR="00AF6EF0" w:rsidRDefault="00AF6EF0">
                      <w:r>
                        <w:t>Администрация Большереченского муниципального образования</w:t>
                      </w:r>
                    </w:p>
                    <w:p w:rsidR="00AF6EF0" w:rsidRDefault="00AF6EF0">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AF6EF0" w:rsidRDefault="00AF6EF0">
                      <w:r>
                        <w:t>контакты: +7(3952) 695-135, +7(3952)695-308</w:t>
                      </w:r>
                    </w:p>
                    <w:p w:rsidR="00AF6EF0" w:rsidRPr="0050323E" w:rsidRDefault="00AF6EF0">
                      <w:proofErr w:type="spellStart"/>
                      <w:r>
                        <w:t>эл.почта</w:t>
                      </w:r>
                      <w:proofErr w:type="spellEnd"/>
                      <w:r>
                        <w:t xml:space="preserve">: </w:t>
                      </w:r>
                      <w:hyperlink r:id="rId23"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rsidR="00AF6EF0" w:rsidRPr="0050323E" w:rsidRDefault="00AF6EF0">
                      <w:pPr>
                        <w:rPr>
                          <w:lang w:val="en-US"/>
                        </w:rPr>
                      </w:pPr>
                      <w:r>
                        <w:t xml:space="preserve">сайт: </w:t>
                      </w:r>
                      <w:r w:rsidRPr="0050323E">
                        <w:rPr>
                          <w:color w:val="1F497D" w:themeColor="text2"/>
                          <w:u w:val="single"/>
                          <w:lang w:val="en-US"/>
                        </w:rPr>
                        <w:t>www.bolrechka.ru</w:t>
                      </w:r>
                    </w:p>
                  </w:txbxContent>
                </v:textbox>
              </v:rect>
            </w:pict>
          </mc:Fallback>
        </mc:AlternateContent>
      </w:r>
    </w:p>
    <w:sectPr w:rsidR="0050323E" w:rsidRPr="007E0FA8" w:rsidSect="00553F4D">
      <w:footerReference w:type="default" r:id="rId24"/>
      <w:pgSz w:w="11906" w:h="16838" w:code="9"/>
      <w:pgMar w:top="1134" w:right="1077" w:bottom="567" w:left="1701"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E0" w:rsidRDefault="00457EE0" w:rsidP="009511FA">
      <w:pPr>
        <w:spacing w:after="0" w:line="240" w:lineRule="auto"/>
      </w:pPr>
      <w:r>
        <w:separator/>
      </w:r>
    </w:p>
  </w:endnote>
  <w:endnote w:type="continuationSeparator" w:id="0">
    <w:p w:rsidR="00457EE0" w:rsidRDefault="00457EE0"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F0" w:rsidRDefault="00AF6EF0">
    <w:pPr>
      <w:pStyle w:val="af0"/>
      <w:jc w:val="center"/>
    </w:pPr>
  </w:p>
  <w:p w:rsidR="00AF6EF0" w:rsidRDefault="00AF6EF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E0" w:rsidRDefault="00457EE0" w:rsidP="009511FA">
      <w:pPr>
        <w:spacing w:after="0" w:line="240" w:lineRule="auto"/>
      </w:pPr>
      <w:r>
        <w:separator/>
      </w:r>
    </w:p>
  </w:footnote>
  <w:footnote w:type="continuationSeparator" w:id="0">
    <w:p w:rsidR="00457EE0" w:rsidRDefault="00457EE0"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16A1772"/>
    <w:lvl w:ilvl="0">
      <w:start w:val="1"/>
      <w:numFmt w:val="decimal"/>
      <w:lvlText w:val="%1."/>
      <w:lvlJc w:val="left"/>
      <w:rPr>
        <w:rFonts w:ascii="Times New Roman" w:eastAsia="Times New Roman" w:hAnsi="Times New Roman"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5EF4B46"/>
    <w:multiLevelType w:val="multilevel"/>
    <w:tmpl w:val="67A47FE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35655"/>
    <w:multiLevelType w:val="hybridMultilevel"/>
    <w:tmpl w:val="08C26806"/>
    <w:lvl w:ilvl="0" w:tplc="D044371E">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 w15:restartNumberingAfterBreak="0">
    <w:nsid w:val="181232EB"/>
    <w:multiLevelType w:val="hybridMultilevel"/>
    <w:tmpl w:val="3BF24666"/>
    <w:lvl w:ilvl="0" w:tplc="289893B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990A68"/>
    <w:multiLevelType w:val="hybridMultilevel"/>
    <w:tmpl w:val="BBC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808E3"/>
    <w:multiLevelType w:val="hybridMultilevel"/>
    <w:tmpl w:val="36D6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53ECE"/>
    <w:multiLevelType w:val="hybridMultilevel"/>
    <w:tmpl w:val="B1CEC2BE"/>
    <w:lvl w:ilvl="0" w:tplc="82604012">
      <w:start w:val="1"/>
      <w:numFmt w:val="decimal"/>
      <w:lvlText w:val="%1."/>
      <w:lvlJc w:val="left"/>
      <w:pPr>
        <w:tabs>
          <w:tab w:val="num" w:pos="1140"/>
        </w:tabs>
        <w:ind w:left="1140" w:hanging="780"/>
      </w:pPr>
      <w:rPr>
        <w:rFonts w:ascii="Arial" w:eastAsia="Times New Roman" w:hAnsi="Arial" w:cs="Arial"/>
      </w:rPr>
    </w:lvl>
    <w:lvl w:ilvl="1" w:tplc="033A382E">
      <w:numFmt w:val="none"/>
      <w:lvlText w:val=""/>
      <w:lvlJc w:val="left"/>
      <w:pPr>
        <w:tabs>
          <w:tab w:val="num" w:pos="360"/>
        </w:tabs>
      </w:pPr>
    </w:lvl>
    <w:lvl w:ilvl="2" w:tplc="BF84DACA">
      <w:numFmt w:val="none"/>
      <w:lvlText w:val=""/>
      <w:lvlJc w:val="left"/>
      <w:pPr>
        <w:tabs>
          <w:tab w:val="num" w:pos="360"/>
        </w:tabs>
      </w:pPr>
    </w:lvl>
    <w:lvl w:ilvl="3" w:tplc="301ABDA0">
      <w:numFmt w:val="none"/>
      <w:lvlText w:val=""/>
      <w:lvlJc w:val="left"/>
      <w:pPr>
        <w:tabs>
          <w:tab w:val="num" w:pos="360"/>
        </w:tabs>
      </w:pPr>
    </w:lvl>
    <w:lvl w:ilvl="4" w:tplc="48204F2C">
      <w:numFmt w:val="none"/>
      <w:lvlText w:val=""/>
      <w:lvlJc w:val="left"/>
      <w:pPr>
        <w:tabs>
          <w:tab w:val="num" w:pos="360"/>
        </w:tabs>
      </w:pPr>
    </w:lvl>
    <w:lvl w:ilvl="5" w:tplc="C58298DE">
      <w:numFmt w:val="none"/>
      <w:lvlText w:val=""/>
      <w:lvlJc w:val="left"/>
      <w:pPr>
        <w:tabs>
          <w:tab w:val="num" w:pos="360"/>
        </w:tabs>
      </w:pPr>
    </w:lvl>
    <w:lvl w:ilvl="6" w:tplc="EE200B8E">
      <w:numFmt w:val="none"/>
      <w:lvlText w:val=""/>
      <w:lvlJc w:val="left"/>
      <w:pPr>
        <w:tabs>
          <w:tab w:val="num" w:pos="360"/>
        </w:tabs>
      </w:pPr>
    </w:lvl>
    <w:lvl w:ilvl="7" w:tplc="BDBC610C">
      <w:numFmt w:val="none"/>
      <w:lvlText w:val=""/>
      <w:lvlJc w:val="left"/>
      <w:pPr>
        <w:tabs>
          <w:tab w:val="num" w:pos="360"/>
        </w:tabs>
      </w:pPr>
    </w:lvl>
    <w:lvl w:ilvl="8" w:tplc="7CC4C95A">
      <w:numFmt w:val="none"/>
      <w:lvlText w:val=""/>
      <w:lvlJc w:val="left"/>
      <w:pPr>
        <w:tabs>
          <w:tab w:val="num" w:pos="360"/>
        </w:tabs>
      </w:pPr>
    </w:lvl>
  </w:abstractNum>
  <w:abstractNum w:abstractNumId="7" w15:restartNumberingAfterBreak="0">
    <w:nsid w:val="20214F4A"/>
    <w:multiLevelType w:val="hybridMultilevel"/>
    <w:tmpl w:val="51D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B0E92"/>
    <w:multiLevelType w:val="hybridMultilevel"/>
    <w:tmpl w:val="949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915EC"/>
    <w:multiLevelType w:val="hybridMultilevel"/>
    <w:tmpl w:val="6E8A3C6E"/>
    <w:lvl w:ilvl="0" w:tplc="6B0AB5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D1A6E"/>
    <w:multiLevelType w:val="hybridMultilevel"/>
    <w:tmpl w:val="C7F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855B2D"/>
    <w:multiLevelType w:val="multilevel"/>
    <w:tmpl w:val="099872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87465"/>
    <w:multiLevelType w:val="hybridMultilevel"/>
    <w:tmpl w:val="1440434A"/>
    <w:lvl w:ilvl="0" w:tplc="5A7A79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A05201"/>
    <w:multiLevelType w:val="hybridMultilevel"/>
    <w:tmpl w:val="378A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481A32"/>
    <w:multiLevelType w:val="hybridMultilevel"/>
    <w:tmpl w:val="1ACC72D4"/>
    <w:lvl w:ilvl="0" w:tplc="A488A2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6C25B5"/>
    <w:multiLevelType w:val="hybridMultilevel"/>
    <w:tmpl w:val="FF8AF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8650AD"/>
    <w:multiLevelType w:val="hybridMultilevel"/>
    <w:tmpl w:val="B2E48254"/>
    <w:lvl w:ilvl="0" w:tplc="5A362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56521C1"/>
    <w:multiLevelType w:val="hybridMultilevel"/>
    <w:tmpl w:val="0EDA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0" w15:restartNumberingAfterBreak="0">
    <w:nsid w:val="66451FCA"/>
    <w:multiLevelType w:val="multilevel"/>
    <w:tmpl w:val="6A5E223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66E108E8"/>
    <w:multiLevelType w:val="hybridMultilevel"/>
    <w:tmpl w:val="6D82984A"/>
    <w:lvl w:ilvl="0" w:tplc="105ABBD4">
      <w:start w:val="1"/>
      <w:numFmt w:val="decimal"/>
      <w:lvlText w:val="%1."/>
      <w:lvlJc w:val="left"/>
      <w:pPr>
        <w:ind w:left="2040" w:hanging="13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2B297E"/>
    <w:multiLevelType w:val="hybridMultilevel"/>
    <w:tmpl w:val="DCFC718A"/>
    <w:lvl w:ilvl="0" w:tplc="58D2DF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FE03E9A"/>
    <w:multiLevelType w:val="hybridMultilevel"/>
    <w:tmpl w:val="D7C2E8BE"/>
    <w:lvl w:ilvl="0" w:tplc="6714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362D55"/>
    <w:multiLevelType w:val="hybridMultilevel"/>
    <w:tmpl w:val="3F98324A"/>
    <w:lvl w:ilvl="0" w:tplc="95E02C4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77E43987"/>
    <w:multiLevelType w:val="hybridMultilevel"/>
    <w:tmpl w:val="673E29CA"/>
    <w:lvl w:ilvl="0" w:tplc="1B0AB2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FA06A1D"/>
    <w:multiLevelType w:val="hybridMultilevel"/>
    <w:tmpl w:val="7A8250BA"/>
    <w:lvl w:ilvl="0" w:tplc="0FCEA7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7"/>
  </w:num>
  <w:num w:numId="2">
    <w:abstractNumId w:val="25"/>
  </w:num>
  <w:num w:numId="3">
    <w:abstractNumId w:val="10"/>
  </w:num>
  <w:num w:numId="4">
    <w:abstractNumId w:val="4"/>
  </w:num>
  <w:num w:numId="5">
    <w:abstractNumId w:val="24"/>
  </w:num>
  <w:num w:numId="6">
    <w:abstractNumId w:val="27"/>
  </w:num>
  <w:num w:numId="7">
    <w:abstractNumId w:val="8"/>
  </w:num>
  <w:num w:numId="8">
    <w:abstractNumId w:val="12"/>
  </w:num>
  <w:num w:numId="9">
    <w:abstractNumId w:val="6"/>
  </w:num>
  <w:num w:numId="10">
    <w:abstractNumId w:val="22"/>
  </w:num>
  <w:num w:numId="11">
    <w:abstractNumId w:val="0"/>
  </w:num>
  <w:num w:numId="12">
    <w:abstractNumId w:val="9"/>
  </w:num>
  <w:num w:numId="13">
    <w:abstractNumId w:val="2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9"/>
  </w:num>
  <w:num w:numId="18">
    <w:abstractNumId w:val="20"/>
  </w:num>
  <w:num w:numId="19">
    <w:abstractNumId w:val="15"/>
  </w:num>
  <w:num w:numId="20">
    <w:abstractNumId w:val="1"/>
  </w:num>
  <w:num w:numId="21">
    <w:abstractNumId w:val="3"/>
  </w:num>
  <w:num w:numId="22">
    <w:abstractNumId w:val="7"/>
  </w:num>
  <w:num w:numId="23">
    <w:abstractNumId w:val="5"/>
  </w:num>
  <w:num w:numId="24">
    <w:abstractNumId w:val="2"/>
  </w:num>
  <w:num w:numId="25">
    <w:abstractNumId w:val="11"/>
  </w:num>
  <w:num w:numId="26">
    <w:abstractNumId w:val="13"/>
  </w:num>
  <w:num w:numId="27">
    <w:abstractNumId w:val="18"/>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17454B"/>
    <w:rsid w:val="00175588"/>
    <w:rsid w:val="001C10CE"/>
    <w:rsid w:val="001F78F4"/>
    <w:rsid w:val="002009BD"/>
    <w:rsid w:val="00210F0E"/>
    <w:rsid w:val="00231D16"/>
    <w:rsid w:val="002A0BD4"/>
    <w:rsid w:val="002A7666"/>
    <w:rsid w:val="002D3C07"/>
    <w:rsid w:val="002E6418"/>
    <w:rsid w:val="003114DA"/>
    <w:rsid w:val="00323E5C"/>
    <w:rsid w:val="0032738E"/>
    <w:rsid w:val="0033692D"/>
    <w:rsid w:val="00342F23"/>
    <w:rsid w:val="003508AF"/>
    <w:rsid w:val="00373B32"/>
    <w:rsid w:val="00376757"/>
    <w:rsid w:val="00377EFD"/>
    <w:rsid w:val="00457EE0"/>
    <w:rsid w:val="00460DBE"/>
    <w:rsid w:val="0047577E"/>
    <w:rsid w:val="004C2D70"/>
    <w:rsid w:val="0050323E"/>
    <w:rsid w:val="00551D58"/>
    <w:rsid w:val="00552D9A"/>
    <w:rsid w:val="00553F4D"/>
    <w:rsid w:val="00670830"/>
    <w:rsid w:val="007054E6"/>
    <w:rsid w:val="007509CB"/>
    <w:rsid w:val="007614FD"/>
    <w:rsid w:val="007B76EE"/>
    <w:rsid w:val="007C08C0"/>
    <w:rsid w:val="007E0FA8"/>
    <w:rsid w:val="00867923"/>
    <w:rsid w:val="008B2B96"/>
    <w:rsid w:val="009511FA"/>
    <w:rsid w:val="009E557E"/>
    <w:rsid w:val="00A91378"/>
    <w:rsid w:val="00AF6EF0"/>
    <w:rsid w:val="00AF745D"/>
    <w:rsid w:val="00B05735"/>
    <w:rsid w:val="00B100AE"/>
    <w:rsid w:val="00B541E8"/>
    <w:rsid w:val="00B71893"/>
    <w:rsid w:val="00B805F7"/>
    <w:rsid w:val="00BD5832"/>
    <w:rsid w:val="00C36397"/>
    <w:rsid w:val="00C7746E"/>
    <w:rsid w:val="00CB0EA6"/>
    <w:rsid w:val="00CB2A78"/>
    <w:rsid w:val="00CD6E17"/>
    <w:rsid w:val="00DF0B85"/>
    <w:rsid w:val="00E24284"/>
    <w:rsid w:val="00E337F0"/>
    <w:rsid w:val="00EA2C67"/>
    <w:rsid w:val="00EB3413"/>
    <w:rsid w:val="00FE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67"/>
  </w:style>
  <w:style w:type="paragraph" w:styleId="1">
    <w:name w:val="heading 1"/>
    <w:basedOn w:val="a"/>
    <w:next w:val="a"/>
    <w:link w:val="10"/>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80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4DA"/>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5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CB"/>
    <w:rPr>
      <w:rFonts w:ascii="Tahoma" w:hAnsi="Tahoma" w:cs="Tahoma"/>
      <w:sz w:val="16"/>
      <w:szCs w:val="16"/>
    </w:rPr>
  </w:style>
  <w:style w:type="paragraph" w:customStyle="1" w:styleId="ConsPlusNormal">
    <w:name w:val="ConsPlusNormal"/>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qFormat/>
    <w:rsid w:val="007509CB"/>
    <w:pPr>
      <w:spacing w:after="0" w:line="240" w:lineRule="auto"/>
    </w:pPr>
    <w:rPr>
      <w:rFonts w:ascii="Calibri" w:eastAsia="Calibri" w:hAnsi="Calibri" w:cs="Times New Roman"/>
    </w:rPr>
  </w:style>
  <w:style w:type="paragraph" w:styleId="a6">
    <w:name w:val="List Paragraph"/>
    <w:basedOn w:val="a"/>
    <w:uiPriority w:val="34"/>
    <w:qFormat/>
    <w:rsid w:val="007509CB"/>
    <w:pPr>
      <w:ind w:left="720"/>
      <w:contextualSpacing/>
    </w:pPr>
    <w:rPr>
      <w:rFonts w:ascii="Calibri" w:eastAsia="Calibri" w:hAnsi="Calibri" w:cs="Times New Roman"/>
    </w:rPr>
  </w:style>
  <w:style w:type="paragraph" w:customStyle="1" w:styleId="11">
    <w:name w:val="Знак1"/>
    <w:basedOn w:val="a"/>
    <w:autoRedefine/>
    <w:rsid w:val="007509CB"/>
    <w:pPr>
      <w:spacing w:after="160" w:line="240" w:lineRule="exact"/>
    </w:pPr>
    <w:rPr>
      <w:rFonts w:ascii="Times New Roman" w:eastAsia="Times New Roman" w:hAnsi="Times New Roman" w:cs="Times New Roman"/>
      <w:sz w:val="28"/>
      <w:szCs w:val="20"/>
      <w:lang w:val="en-US"/>
    </w:rPr>
  </w:style>
  <w:style w:type="character" w:styleId="a7">
    <w:name w:val="Hyperlink"/>
    <w:basedOn w:val="a0"/>
    <w:uiPriority w:val="99"/>
    <w:rsid w:val="007509CB"/>
    <w:rPr>
      <w:color w:val="0000FF"/>
      <w:u w:val="single"/>
    </w:rPr>
  </w:style>
  <w:style w:type="character" w:customStyle="1" w:styleId="a8">
    <w:name w:val="Гипертекстовая ссылка"/>
    <w:basedOn w:val="a0"/>
    <w:rsid w:val="007509CB"/>
    <w:rPr>
      <w:color w:val="106BBE"/>
    </w:rPr>
  </w:style>
  <w:style w:type="paragraph" w:customStyle="1" w:styleId="a9">
    <w:name w:val="Комментарий"/>
    <w:basedOn w:val="a"/>
    <w:next w:val="a"/>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509CB"/>
    <w:rPr>
      <w:i/>
      <w:iCs/>
    </w:rPr>
  </w:style>
  <w:style w:type="paragraph" w:styleId="ab">
    <w:name w:val="footnote text"/>
    <w:basedOn w:val="a"/>
    <w:link w:val="ac"/>
    <w:rsid w:val="007509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509CB"/>
    <w:rPr>
      <w:rFonts w:ascii="Times New Roman" w:eastAsia="Times New Roman" w:hAnsi="Times New Roman" w:cs="Times New Roman"/>
      <w:sz w:val="20"/>
      <w:szCs w:val="20"/>
      <w:lang w:eastAsia="ru-RU"/>
    </w:rPr>
  </w:style>
  <w:style w:type="character" w:styleId="ad">
    <w:name w:val="footnote reference"/>
    <w:rsid w:val="007509CB"/>
    <w:rPr>
      <w:vertAlign w:val="superscript"/>
    </w:rPr>
  </w:style>
  <w:style w:type="paragraph" w:styleId="ae">
    <w:name w:val="header"/>
    <w:basedOn w:val="a"/>
    <w:link w:val="af"/>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509CB"/>
    <w:rPr>
      <w:rFonts w:ascii="Times New Roman" w:eastAsia="Times New Roman" w:hAnsi="Times New Roman" w:cs="Times New Roman"/>
      <w:sz w:val="24"/>
      <w:szCs w:val="24"/>
      <w:lang w:eastAsia="ru-RU"/>
    </w:rPr>
  </w:style>
  <w:style w:type="paragraph" w:styleId="af0">
    <w:name w:val="footer"/>
    <w:basedOn w:val="a"/>
    <w:link w:val="af1"/>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509CB"/>
    <w:rPr>
      <w:rFonts w:ascii="Times New Roman" w:eastAsia="Times New Roman" w:hAnsi="Times New Roman" w:cs="Times New Roman"/>
      <w:sz w:val="24"/>
      <w:szCs w:val="24"/>
      <w:lang w:eastAsia="ru-RU"/>
    </w:rPr>
  </w:style>
  <w:style w:type="character" w:customStyle="1" w:styleId="af2">
    <w:name w:val="Цветовое выделение"/>
    <w:rsid w:val="003114DA"/>
    <w:rPr>
      <w:b/>
      <w:bCs/>
      <w:color w:val="000080"/>
    </w:rPr>
  </w:style>
  <w:style w:type="paragraph" w:styleId="af3">
    <w:name w:val="Normal (Web)"/>
    <w:basedOn w:val="a"/>
    <w:link w:val="af4"/>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Таблицы (моноширинный)"/>
    <w:basedOn w:val="a"/>
    <w:next w:val="a"/>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Прижатый влево"/>
    <w:basedOn w:val="a"/>
    <w:next w:val="a"/>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0"/>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page number"/>
    <w:basedOn w:val="a0"/>
    <w:uiPriority w:val="99"/>
    <w:unhideWhenUsed/>
    <w:rsid w:val="009511FA"/>
    <w:rPr>
      <w:rFonts w:eastAsiaTheme="minorEastAsia" w:cstheme="minorBidi"/>
      <w:bCs w:val="0"/>
      <w:iCs w:val="0"/>
      <w:szCs w:val="22"/>
      <w:lang w:val="ru-RU"/>
    </w:rPr>
  </w:style>
  <w:style w:type="character" w:styleId="af9">
    <w:name w:val="line number"/>
    <w:basedOn w:val="a0"/>
    <w:uiPriority w:val="99"/>
    <w:semiHidden/>
    <w:unhideWhenUsed/>
    <w:rsid w:val="00EB3413"/>
  </w:style>
  <w:style w:type="character" w:customStyle="1" w:styleId="12">
    <w:name w:val="Гиперссылка1"/>
    <w:basedOn w:val="a0"/>
    <w:rsid w:val="00867923"/>
  </w:style>
  <w:style w:type="paragraph" w:customStyle="1" w:styleId="13">
    <w:name w:val="Обычный1"/>
    <w:rsid w:val="00DF0B85"/>
    <w:pPr>
      <w:spacing w:after="0" w:line="240" w:lineRule="auto"/>
      <w:jc w:val="center"/>
    </w:pPr>
    <w:rPr>
      <w:rFonts w:ascii="Century Schoolbook" w:eastAsia="Times New Roman" w:hAnsi="Century Schoolbook" w:cs="Times New Roman"/>
      <w:b/>
      <w:snapToGrid w:val="0"/>
      <w:spacing w:val="20"/>
      <w:sz w:val="16"/>
      <w:szCs w:val="20"/>
      <w:lang w:eastAsia="ru-RU"/>
    </w:rPr>
  </w:style>
  <w:style w:type="table" w:styleId="afa">
    <w:name w:val="Table Grid"/>
    <w:basedOn w:val="a1"/>
    <w:rsid w:val="00DF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ма письма"/>
    <w:basedOn w:val="13"/>
    <w:rsid w:val="00E337F0"/>
    <w:pPr>
      <w:framePr w:w="4316" w:h="1331" w:hSpace="141" w:wrap="auto" w:vAnchor="text" w:hAnchor="page" w:x="1687" w:y="242"/>
    </w:pPr>
    <w:rPr>
      <w:sz w:val="28"/>
    </w:rPr>
  </w:style>
  <w:style w:type="character" w:customStyle="1" w:styleId="af4">
    <w:name w:val="Обычный (веб) Знак"/>
    <w:link w:val="af3"/>
    <w:uiPriority w:val="99"/>
    <w:rsid w:val="00373B3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05F7"/>
    <w:rPr>
      <w:rFonts w:asciiTheme="majorHAnsi" w:eastAsiaTheme="majorEastAsia" w:hAnsiTheme="majorHAnsi" w:cstheme="majorBidi"/>
      <w:color w:val="365F91" w:themeColor="accent1" w:themeShade="BF"/>
      <w:sz w:val="26"/>
      <w:szCs w:val="26"/>
    </w:rPr>
  </w:style>
  <w:style w:type="paragraph" w:styleId="3">
    <w:name w:val="Body Text 3"/>
    <w:basedOn w:val="a"/>
    <w:link w:val="30"/>
    <w:semiHidden/>
    <w:unhideWhenUsed/>
    <w:rsid w:val="00B805F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semiHidden/>
    <w:rsid w:val="00B805F7"/>
    <w:rPr>
      <w:rFonts w:ascii="Times New Roman" w:eastAsia="Times New Roman" w:hAnsi="Times New Roman" w:cs="Times New Roman"/>
      <w:sz w:val="28"/>
      <w:szCs w:val="28"/>
      <w:lang w:eastAsia="ar-SA"/>
    </w:rPr>
  </w:style>
  <w:style w:type="paragraph" w:customStyle="1" w:styleId="21">
    <w:name w:val="Обычный2"/>
    <w:rsid w:val="00B805F7"/>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ConsPlusTitle">
    <w:name w:val="ConsPlusTitle"/>
    <w:rsid w:val="002A0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A0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Body Text"/>
    <w:basedOn w:val="a"/>
    <w:link w:val="afd"/>
    <w:rsid w:val="002A0BD4"/>
    <w:pPr>
      <w:widowControl w:val="0"/>
      <w:autoSpaceDE w:val="0"/>
      <w:autoSpaceDN w:val="0"/>
      <w:adjustRightInd w:val="0"/>
      <w:spacing w:after="120" w:line="240" w:lineRule="auto"/>
      <w:ind w:firstLine="720"/>
      <w:jc w:val="both"/>
    </w:pPr>
    <w:rPr>
      <w:rFonts w:ascii="Arial" w:eastAsia="Times New Roman" w:hAnsi="Arial" w:cs="Times New Roman"/>
      <w:sz w:val="20"/>
      <w:szCs w:val="20"/>
      <w:lang w:val="x-none" w:eastAsia="x-none"/>
    </w:rPr>
  </w:style>
  <w:style w:type="character" w:customStyle="1" w:styleId="afd">
    <w:name w:val="Основной текст Знак"/>
    <w:basedOn w:val="a0"/>
    <w:link w:val="afc"/>
    <w:rsid w:val="002A0BD4"/>
    <w:rPr>
      <w:rFonts w:ascii="Arial" w:eastAsia="Times New Roman" w:hAnsi="Arial" w:cs="Times New Roman"/>
      <w:sz w:val="20"/>
      <w:szCs w:val="20"/>
      <w:lang w:val="x-none" w:eastAsia="x-none"/>
    </w:rPr>
  </w:style>
  <w:style w:type="character" w:customStyle="1" w:styleId="Bodytext2">
    <w:name w:val="Body text (2)_"/>
    <w:link w:val="Bodytext21"/>
    <w:uiPriority w:val="99"/>
    <w:rsid w:val="002A0BD4"/>
    <w:rPr>
      <w:b/>
      <w:bCs/>
      <w:sz w:val="23"/>
      <w:szCs w:val="23"/>
      <w:shd w:val="clear" w:color="auto" w:fill="FFFFFF"/>
    </w:rPr>
  </w:style>
  <w:style w:type="paragraph" w:customStyle="1" w:styleId="Bodytext21">
    <w:name w:val="Body text (2)1"/>
    <w:basedOn w:val="a"/>
    <w:link w:val="Bodytext2"/>
    <w:uiPriority w:val="99"/>
    <w:rsid w:val="002A0BD4"/>
    <w:pPr>
      <w:widowControl w:val="0"/>
      <w:shd w:val="clear" w:color="auto" w:fill="FFFFFF"/>
      <w:spacing w:after="180" w:line="274" w:lineRule="exact"/>
      <w:jc w:val="center"/>
    </w:pPr>
    <w:rPr>
      <w:b/>
      <w:bCs/>
      <w:sz w:val="23"/>
      <w:szCs w:val="23"/>
    </w:rPr>
  </w:style>
  <w:style w:type="character" w:customStyle="1" w:styleId="14">
    <w:name w:val="Основной текст Знак1"/>
    <w:uiPriority w:val="99"/>
    <w:rsid w:val="002A0BD4"/>
    <w:rPr>
      <w:rFonts w:ascii="Times New Roman" w:hAnsi="Times New Roman" w:cs="Times New Roman"/>
      <w:sz w:val="23"/>
      <w:szCs w:val="23"/>
      <w:u w:val="none"/>
    </w:rPr>
  </w:style>
  <w:style w:type="paragraph" w:customStyle="1" w:styleId="31">
    <w:name w:val="Обычный3"/>
    <w:rsid w:val="002A0BD4"/>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4">
    <w:name w:val="Обычный4"/>
    <w:rsid w:val="007614FD"/>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styleId="afe">
    <w:name w:val="Plain Text"/>
    <w:basedOn w:val="a"/>
    <w:link w:val="aff"/>
    <w:rsid w:val="0033692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0"/>
    <w:link w:val="afe"/>
    <w:rsid w:val="0033692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3542/fc77c7117187684ab0cb02c7ee53952df0de55be/" TargetMode="External"/><Relationship Id="rId18" Type="http://schemas.openxmlformats.org/officeDocument/2006/relationships/hyperlink" Target="https://login.consultant.ru/link/?req=doc&amp;base=LAW&amp;n=385032&amp;date=11.01.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77026&amp;date=11.01.2022" TargetMode="External"/><Relationship Id="rId7" Type="http://schemas.openxmlformats.org/officeDocument/2006/relationships/endnotes" Target="endnotes.xml"/><Relationship Id="rId12" Type="http://schemas.openxmlformats.org/officeDocument/2006/relationships/hyperlink" Target="http://www.consultant.ru/document/cons_doc_LAW_383480/" TargetMode="External"/><Relationship Id="rId17" Type="http://schemas.openxmlformats.org/officeDocument/2006/relationships/hyperlink" Target="https://login.consultant.ru/link/?req=doc&amp;base=LAW&amp;n=405956&amp;date=11.0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05958&amp;date=11.01.2022" TargetMode="External"/><Relationship Id="rId20" Type="http://schemas.openxmlformats.org/officeDocument/2006/relationships/hyperlink" Target="https://login.consultant.ru/link/?req=doc&amp;base=LAW&amp;n=372984&amp;date=11.01.2022&amp;dst=100002&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864&amp;date=11.01.2022&amp;dst=100119&amp;fie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85032&amp;date=11.01.2022" TargetMode="External"/><Relationship Id="rId23" Type="http://schemas.openxmlformats.org/officeDocument/2006/relationships/hyperlink" Target="mailto:bolshaja_rechka@mail.ru" TargetMode="External"/><Relationship Id="rId10" Type="http://schemas.openxmlformats.org/officeDocument/2006/relationships/hyperlink" Target="https://login.consultant.ru/link/?req=doc&amp;base=LAW&amp;n=387948&amp;date=11.01.2022&amp;dst=100006&amp;field=134" TargetMode="External"/><Relationship Id="rId19" Type="http://schemas.openxmlformats.org/officeDocument/2006/relationships/hyperlink" Target="https://login.consultant.ru/link/?req=doc&amp;base=LAW&amp;n=370300&amp;date=11.01.2022&amp;dst=20&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7146&amp;date=11.01.2022&amp;dst=100098&amp;field=134" TargetMode="External"/><Relationship Id="rId14" Type="http://schemas.openxmlformats.org/officeDocument/2006/relationships/hyperlink" Target="https://login.consultant.ru/link/?req=doc&amp;base=LAW&amp;n=405956&amp;date=11.01.2022" TargetMode="External"/><Relationship Id="rId22" Type="http://schemas.openxmlformats.org/officeDocument/2006/relationships/hyperlink" Target="mailto:bolshaja_rech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1FC0-1301-4B01-8BED-A9F830F5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6485</Words>
  <Characters>36970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16</cp:revision>
  <cp:lastPrinted>2022-06-20T02:23:00Z</cp:lastPrinted>
  <dcterms:created xsi:type="dcterms:W3CDTF">2022-02-09T01:23:00Z</dcterms:created>
  <dcterms:modified xsi:type="dcterms:W3CDTF">2022-06-20T02:24:00Z</dcterms:modified>
</cp:coreProperties>
</file>