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A4" w:rsidRPr="00C121CF" w:rsidRDefault="00520CA4" w:rsidP="001A7EA6">
      <w:pPr>
        <w:ind w:left="2124" w:firstLine="708"/>
        <w:jc w:val="both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A35E7F">
        <w:rPr>
          <w:rFonts w:ascii="Arial" w:hAnsi="Arial" w:cs="Arial"/>
          <w:b/>
          <w:color w:val="000000"/>
          <w:spacing w:val="-1"/>
          <w:sz w:val="32"/>
          <w:szCs w:val="32"/>
        </w:rPr>
        <w:t>11</w:t>
      </w:r>
      <w:r w:rsidRPr="0054538A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1A7EA6">
        <w:rPr>
          <w:rFonts w:ascii="Arial" w:hAnsi="Arial" w:cs="Arial"/>
          <w:b/>
          <w:color w:val="000000"/>
          <w:spacing w:val="-1"/>
          <w:sz w:val="32"/>
          <w:szCs w:val="32"/>
        </w:rPr>
        <w:t>04.2022</w:t>
      </w:r>
      <w:proofErr w:type="gramStart"/>
      <w:r w:rsidR="001A7EA6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г  </w:t>
      </w:r>
      <w:r w:rsidRPr="0054538A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proofErr w:type="gramEnd"/>
      <w:r w:rsidR="00B42CD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A35E7F">
        <w:rPr>
          <w:rFonts w:ascii="Arial" w:hAnsi="Arial" w:cs="Arial"/>
          <w:b/>
          <w:color w:val="000000"/>
          <w:spacing w:val="-1"/>
          <w:sz w:val="32"/>
          <w:szCs w:val="32"/>
        </w:rPr>
        <w:t>21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520CA4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20CA4" w:rsidRPr="00957C3D" w:rsidRDefault="00520CA4" w:rsidP="00520C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520CA4" w:rsidRDefault="00520CA4" w:rsidP="00520CA4">
      <w:pPr>
        <w:shd w:val="clear" w:color="auto" w:fill="FFFFFF"/>
        <w:jc w:val="both"/>
        <w:rPr>
          <w:sz w:val="28"/>
          <w:szCs w:val="28"/>
        </w:rPr>
      </w:pPr>
    </w:p>
    <w:p w:rsidR="00520CA4" w:rsidRPr="00C121CF" w:rsidRDefault="00781D6C" w:rsidP="00520CA4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35E7F">
        <w:rPr>
          <w:rFonts w:ascii="Arial" w:hAnsi="Arial" w:cs="Arial"/>
          <w:b/>
          <w:sz w:val="32"/>
          <w:szCs w:val="32"/>
        </w:rPr>
        <w:t>б утверждении схемы расположения земельного участка на кадастровом плане территории</w:t>
      </w:r>
    </w:p>
    <w:p w:rsidR="00520CA4" w:rsidRDefault="00520CA4" w:rsidP="00520CA4">
      <w:pPr>
        <w:shd w:val="clear" w:color="auto" w:fill="FFFFFF"/>
        <w:jc w:val="both"/>
        <w:rPr>
          <w:rFonts w:ascii="Arial" w:hAnsi="Arial" w:cs="Arial"/>
        </w:rPr>
      </w:pPr>
    </w:p>
    <w:p w:rsidR="001A7EA6" w:rsidRDefault="001A7EA6" w:rsidP="00520CA4">
      <w:pPr>
        <w:shd w:val="clear" w:color="auto" w:fill="FFFFFF"/>
        <w:jc w:val="both"/>
        <w:rPr>
          <w:rFonts w:ascii="Arial" w:hAnsi="Arial" w:cs="Arial"/>
        </w:rPr>
      </w:pPr>
    </w:p>
    <w:p w:rsidR="001A7EA6" w:rsidRPr="00957C3D" w:rsidRDefault="001A7EA6" w:rsidP="00520CA4">
      <w:pPr>
        <w:shd w:val="clear" w:color="auto" w:fill="FFFFFF"/>
        <w:jc w:val="both"/>
        <w:rPr>
          <w:rFonts w:ascii="Arial" w:hAnsi="Arial" w:cs="Arial"/>
        </w:rPr>
      </w:pPr>
    </w:p>
    <w:p w:rsidR="00520CA4" w:rsidRPr="00FC4276" w:rsidRDefault="00A35E7F" w:rsidP="001A7EA6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Руководствуясь ч. 4 ст. 36 Градостроительного кодекса Российской Федерации,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>. 11, 11.10, 19 Земельного кодекса Российской Федерации</w:t>
      </w:r>
      <w:r w:rsidR="001A7EA6" w:rsidRPr="001A7E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Федеральным законом «О введении в действие Земельного кодекса Российской Федерации» от 25.10.2001 № 137-ФЗ,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ст. 14 Федерального закона </w:t>
      </w:r>
      <w:r w:rsidR="00520CA4" w:rsidRPr="001A7EA6">
        <w:rPr>
          <w:rFonts w:ascii="Arial" w:hAnsi="Arial" w:cs="Arial"/>
        </w:rPr>
        <w:t>от 06.10.2003</w:t>
      </w:r>
      <w:r w:rsidR="001A7EA6" w:rsidRPr="001A7EA6">
        <w:rPr>
          <w:rFonts w:ascii="Arial" w:hAnsi="Arial" w:cs="Arial"/>
        </w:rPr>
        <w:t xml:space="preserve"> №131-ФЗ</w:t>
      </w:r>
      <w:r w:rsidR="00520CA4" w:rsidRPr="001A7EA6">
        <w:rPr>
          <w:rFonts w:ascii="Arial" w:hAnsi="Arial" w:cs="Arial"/>
        </w:rPr>
        <w:t xml:space="preserve"> «Об организации местного самоуправления в Российской Федерации»</w:t>
      </w:r>
      <w:r w:rsidR="00781D6C" w:rsidRPr="001A7EA6">
        <w:rPr>
          <w:rFonts w:ascii="Arial" w:hAnsi="Arial" w:cs="Arial"/>
        </w:rPr>
        <w:t>, руководствуясь</w:t>
      </w:r>
      <w:r w:rsidR="001A7EA6" w:rsidRPr="001A7EA6">
        <w:rPr>
          <w:rFonts w:ascii="Arial" w:hAnsi="Arial" w:cs="Arial"/>
        </w:rPr>
        <w:t xml:space="preserve"> ст. 45</w:t>
      </w:r>
      <w:r w:rsidR="00781D6C" w:rsidRPr="001A7EA6">
        <w:rPr>
          <w:rFonts w:ascii="Arial" w:hAnsi="Arial" w:cs="Arial"/>
        </w:rPr>
        <w:t xml:space="preserve"> Устав</w:t>
      </w:r>
      <w:r w:rsidR="001A7EA6" w:rsidRPr="001A7EA6">
        <w:rPr>
          <w:rFonts w:ascii="Arial" w:hAnsi="Arial" w:cs="Arial"/>
        </w:rPr>
        <w:t>а</w:t>
      </w:r>
      <w:r w:rsidR="00781D6C" w:rsidRPr="001A7EA6">
        <w:rPr>
          <w:rFonts w:ascii="Arial" w:hAnsi="Arial" w:cs="Arial"/>
        </w:rPr>
        <w:t xml:space="preserve"> Большереченского муниципального образования</w:t>
      </w:r>
      <w:r w:rsidR="001A7EA6">
        <w:rPr>
          <w:rFonts w:ascii="Arial" w:hAnsi="Arial" w:cs="Arial"/>
          <w:sz w:val="26"/>
          <w:szCs w:val="26"/>
        </w:rPr>
        <w:t>,</w:t>
      </w:r>
    </w:p>
    <w:p w:rsidR="00520CA4" w:rsidRDefault="00520CA4" w:rsidP="00E3345D">
      <w:pPr>
        <w:jc w:val="both"/>
        <w:rPr>
          <w:rFonts w:eastAsia="Calibri"/>
          <w:sz w:val="28"/>
          <w:szCs w:val="28"/>
          <w:lang w:eastAsia="en-US"/>
        </w:rPr>
      </w:pPr>
    </w:p>
    <w:p w:rsidR="001A7EA6" w:rsidRDefault="001A7EA6" w:rsidP="00E3345D">
      <w:pPr>
        <w:jc w:val="both"/>
        <w:rPr>
          <w:rFonts w:eastAsia="Calibri"/>
          <w:sz w:val="28"/>
          <w:szCs w:val="28"/>
          <w:lang w:eastAsia="en-US"/>
        </w:rPr>
      </w:pPr>
    </w:p>
    <w:p w:rsidR="00A35E7F" w:rsidRDefault="00781D6C" w:rsidP="001E38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Утвердить </w:t>
      </w:r>
      <w:r w:rsidR="00A35E7F">
        <w:rPr>
          <w:rFonts w:ascii="Arial" w:hAnsi="Arial" w:cs="Arial"/>
          <w:sz w:val="24"/>
          <w:szCs w:val="24"/>
        </w:rPr>
        <w:t xml:space="preserve"> схему</w:t>
      </w:r>
      <w:proofErr w:type="gramEnd"/>
      <w:r w:rsidR="00A35E7F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bookmarkStart w:id="0" w:name="_GoBack"/>
      <w:bookmarkEnd w:id="0"/>
      <w:r w:rsidR="00A35E7F">
        <w:rPr>
          <w:rFonts w:ascii="Arial" w:hAnsi="Arial" w:cs="Arial"/>
          <w:sz w:val="24"/>
          <w:szCs w:val="24"/>
        </w:rPr>
        <w:t xml:space="preserve">на кадастровом плане территории, площадью 13 027 </w:t>
      </w:r>
      <w:proofErr w:type="spellStart"/>
      <w:r w:rsidR="00A35E7F">
        <w:rPr>
          <w:rFonts w:ascii="Arial" w:hAnsi="Arial" w:cs="Arial"/>
          <w:sz w:val="24"/>
          <w:szCs w:val="24"/>
        </w:rPr>
        <w:t>кв.м</w:t>
      </w:r>
      <w:proofErr w:type="spellEnd"/>
      <w:r w:rsidR="00A35E7F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proofErr w:type="spellStart"/>
      <w:r w:rsidR="00A35E7F">
        <w:rPr>
          <w:rFonts w:ascii="Arial" w:hAnsi="Arial" w:cs="Arial"/>
          <w:sz w:val="24"/>
          <w:szCs w:val="24"/>
        </w:rPr>
        <w:t>р.п</w:t>
      </w:r>
      <w:proofErr w:type="spellEnd"/>
      <w:r w:rsidR="00A35E7F">
        <w:rPr>
          <w:rFonts w:ascii="Arial" w:hAnsi="Arial" w:cs="Arial"/>
          <w:sz w:val="24"/>
          <w:szCs w:val="24"/>
        </w:rPr>
        <w:t xml:space="preserve">. Большая Речка, ул. Льва Толстого, для размещения существующего  сооружения дорожного транспорта (автомобильная дорога), кадастровый номер 38:06:000000:9771 </w:t>
      </w:r>
      <w:r>
        <w:rPr>
          <w:rFonts w:ascii="Arial" w:hAnsi="Arial" w:cs="Arial"/>
          <w:sz w:val="24"/>
          <w:szCs w:val="24"/>
        </w:rPr>
        <w:t>(Приложение № 1).</w:t>
      </w:r>
    </w:p>
    <w:p w:rsidR="00520CA4" w:rsidRDefault="00A35E7F" w:rsidP="001E38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Отнести образуемый земельный участок к категории «</w:t>
      </w:r>
      <w:proofErr w:type="gramStart"/>
      <w:r>
        <w:rPr>
          <w:rFonts w:ascii="Arial" w:hAnsi="Arial" w:cs="Arial"/>
          <w:sz w:val="24"/>
          <w:szCs w:val="24"/>
        </w:rPr>
        <w:t>земли  населенных</w:t>
      </w:r>
      <w:proofErr w:type="gramEnd"/>
      <w:r>
        <w:rPr>
          <w:rFonts w:ascii="Arial" w:hAnsi="Arial" w:cs="Arial"/>
          <w:sz w:val="24"/>
          <w:szCs w:val="24"/>
        </w:rPr>
        <w:t xml:space="preserve"> пунктов», установить земельному участку вид разрешенного использования  «улично-дорожная сеть», предусмотренный  Классификатором видов разрешенного использования земельных участков (код 12.0.1).</w:t>
      </w:r>
      <w:r w:rsidR="00781D6C">
        <w:rPr>
          <w:rFonts w:ascii="Arial" w:hAnsi="Arial" w:cs="Arial"/>
          <w:sz w:val="24"/>
          <w:szCs w:val="24"/>
        </w:rPr>
        <w:t xml:space="preserve"> </w:t>
      </w:r>
    </w:p>
    <w:p w:rsidR="00A35E7F" w:rsidRDefault="00A35E7F" w:rsidP="001E38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распоряжение в периодическом издании «Родное Большеречье», а также в информационно-те</w:t>
      </w:r>
      <w:r w:rsidR="001E38FD">
        <w:rPr>
          <w:rFonts w:ascii="Arial" w:hAnsi="Arial" w:cs="Arial"/>
          <w:sz w:val="24"/>
          <w:szCs w:val="24"/>
        </w:rPr>
        <w:t xml:space="preserve">лекоммуникационной сети «Интернет» на официальном сайте администрации Большереченского муниципального образования </w:t>
      </w:r>
      <w:hyperlink r:id="rId6" w:history="1">
        <w:r w:rsidR="001E38FD" w:rsidRPr="00C653D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1E38FD" w:rsidRPr="00C653DA">
          <w:rPr>
            <w:rStyle w:val="a5"/>
            <w:rFonts w:ascii="Arial" w:hAnsi="Arial" w:cs="Arial"/>
            <w:sz w:val="24"/>
            <w:szCs w:val="24"/>
          </w:rPr>
          <w:t>.</w:t>
        </w:r>
        <w:r w:rsidR="001E38FD" w:rsidRPr="00C653DA">
          <w:rPr>
            <w:rStyle w:val="a5"/>
            <w:rFonts w:ascii="Arial" w:hAnsi="Arial" w:cs="Arial"/>
            <w:sz w:val="24"/>
            <w:szCs w:val="24"/>
            <w:lang w:val="en-US"/>
          </w:rPr>
          <w:t>bolrechka</w:t>
        </w:r>
        <w:r w:rsidR="001E38FD" w:rsidRPr="00C653DA">
          <w:rPr>
            <w:rStyle w:val="a5"/>
            <w:rFonts w:ascii="Arial" w:hAnsi="Arial" w:cs="Arial"/>
            <w:sz w:val="24"/>
            <w:szCs w:val="24"/>
          </w:rPr>
          <w:t>.</w:t>
        </w:r>
        <w:r w:rsidR="001E38FD" w:rsidRPr="00C653D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1E38FD">
        <w:rPr>
          <w:rFonts w:ascii="Arial" w:hAnsi="Arial" w:cs="Arial"/>
          <w:sz w:val="24"/>
          <w:szCs w:val="24"/>
        </w:rPr>
        <w:t>.</w:t>
      </w:r>
    </w:p>
    <w:p w:rsidR="001E38FD" w:rsidRDefault="001E38FD" w:rsidP="001E38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законную силу со дня его подписания.</w:t>
      </w:r>
    </w:p>
    <w:p w:rsidR="001E38FD" w:rsidRDefault="001E38FD" w:rsidP="001E38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1E38FD" w:rsidRPr="00723CB9" w:rsidRDefault="001E38FD" w:rsidP="001E38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520CA4" w:rsidRDefault="00B42CDC" w:rsidP="009058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7EA6" w:rsidRDefault="001A7EA6" w:rsidP="00781D6C">
      <w:pPr>
        <w:jc w:val="both"/>
        <w:rPr>
          <w:rFonts w:ascii="Arial" w:hAnsi="Arial" w:cs="Arial"/>
        </w:rPr>
      </w:pPr>
    </w:p>
    <w:p w:rsidR="001A7EA6" w:rsidRDefault="001A7EA6" w:rsidP="00781D6C">
      <w:pPr>
        <w:jc w:val="both"/>
        <w:rPr>
          <w:rFonts w:ascii="Arial" w:hAnsi="Arial" w:cs="Arial"/>
        </w:rPr>
      </w:pPr>
    </w:p>
    <w:p w:rsidR="00520CA4" w:rsidRDefault="00520CA4" w:rsidP="00520CA4">
      <w:pPr>
        <w:rPr>
          <w:rFonts w:ascii="Arial" w:hAnsi="Arial" w:cs="Arial"/>
        </w:rPr>
      </w:pPr>
    </w:p>
    <w:p w:rsidR="00520CA4" w:rsidRPr="00723CB9" w:rsidRDefault="00520CA4" w:rsidP="00520CA4">
      <w:pPr>
        <w:rPr>
          <w:rFonts w:ascii="Arial" w:hAnsi="Arial" w:cs="Arial"/>
        </w:rPr>
      </w:pPr>
      <w:r w:rsidRPr="00723CB9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723CB9">
        <w:rPr>
          <w:rFonts w:ascii="Arial" w:hAnsi="Arial" w:cs="Arial"/>
        </w:rPr>
        <w:t xml:space="preserve"> Большереченского</w:t>
      </w:r>
    </w:p>
    <w:p w:rsidR="00520CA4" w:rsidRPr="00723CB9" w:rsidRDefault="00520CA4" w:rsidP="00520CA4">
      <w:pPr>
        <w:rPr>
          <w:rFonts w:ascii="Arial" w:hAnsi="Arial" w:cs="Arial"/>
        </w:rPr>
      </w:pPr>
      <w:r w:rsidRPr="00723CB9">
        <w:rPr>
          <w:rFonts w:ascii="Arial" w:hAnsi="Arial" w:cs="Arial"/>
        </w:rPr>
        <w:t>муниципального образования</w:t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 w:rsidR="001A7EA6">
        <w:rPr>
          <w:rFonts w:ascii="Arial" w:hAnsi="Arial" w:cs="Arial"/>
        </w:rPr>
        <w:tab/>
      </w:r>
      <w:r>
        <w:rPr>
          <w:rFonts w:ascii="Arial" w:hAnsi="Arial" w:cs="Arial"/>
        </w:rPr>
        <w:t>Ю</w:t>
      </w:r>
      <w:r w:rsidRPr="00723C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</w:t>
      </w:r>
      <w:r w:rsidRPr="00723C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Витер</w:t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  <w:r w:rsidRPr="00723CB9">
        <w:rPr>
          <w:rFonts w:ascii="Arial" w:hAnsi="Arial" w:cs="Arial"/>
        </w:rPr>
        <w:tab/>
      </w:r>
    </w:p>
    <w:sectPr w:rsidR="00520CA4" w:rsidRPr="00723CB9" w:rsidSect="001E3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668"/>
    <w:multiLevelType w:val="hybridMultilevel"/>
    <w:tmpl w:val="80744460"/>
    <w:lvl w:ilvl="0" w:tplc="A0CC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CA4"/>
    <w:rsid w:val="001A7EA6"/>
    <w:rsid w:val="001E38FD"/>
    <w:rsid w:val="00311619"/>
    <w:rsid w:val="00385DEC"/>
    <w:rsid w:val="00434EAD"/>
    <w:rsid w:val="00520CA4"/>
    <w:rsid w:val="00564B2D"/>
    <w:rsid w:val="006B1C02"/>
    <w:rsid w:val="00781D6C"/>
    <w:rsid w:val="0084695B"/>
    <w:rsid w:val="009058B7"/>
    <w:rsid w:val="00A35E7F"/>
    <w:rsid w:val="00AA73BE"/>
    <w:rsid w:val="00AE6D66"/>
    <w:rsid w:val="00B42CDC"/>
    <w:rsid w:val="00B46B07"/>
    <w:rsid w:val="00D15683"/>
    <w:rsid w:val="00D2744E"/>
    <w:rsid w:val="00E07C7B"/>
    <w:rsid w:val="00E3345D"/>
    <w:rsid w:val="00E6592A"/>
    <w:rsid w:val="00EA2C67"/>
    <w:rsid w:val="00F0391C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1E4E-6472-4CB4-9D57-F32A519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4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7E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9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B53B-C406-4585-87E1-70242D61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7</cp:revision>
  <cp:lastPrinted>2022-04-11T04:56:00Z</cp:lastPrinted>
  <dcterms:created xsi:type="dcterms:W3CDTF">2018-06-05T04:46:00Z</dcterms:created>
  <dcterms:modified xsi:type="dcterms:W3CDTF">2022-04-11T05:02:00Z</dcterms:modified>
</cp:coreProperties>
</file>