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A0D2" w14:textId="295E72A8" w:rsidR="00957BA8" w:rsidRPr="00957BA8" w:rsidRDefault="00957BA8" w:rsidP="0095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7BA8">
        <w:rPr>
          <w:rFonts w:ascii="Times New Roman" w:hAnsi="Times New Roman" w:cs="Times New Roman"/>
          <w:b/>
          <w:bCs/>
          <w:sz w:val="40"/>
          <w:szCs w:val="40"/>
        </w:rPr>
        <w:t>Правила при использовании электроприборов</w:t>
      </w:r>
    </w:p>
    <w:p w14:paraId="27615A18" w14:textId="77777777" w:rsidR="00957BA8" w:rsidRPr="00957BA8" w:rsidRDefault="00957BA8" w:rsidP="00957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58D6445" w14:textId="77777777" w:rsidR="00957BA8" w:rsidRPr="00957BA8" w:rsidRDefault="00957BA8" w:rsidP="00957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57BA8">
        <w:rPr>
          <w:rFonts w:ascii="Times New Roman" w:hAnsi="Times New Roman" w:cs="Times New Roman"/>
          <w:i/>
          <w:iCs/>
          <w:sz w:val="26"/>
          <w:szCs w:val="26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14:paraId="1C4C6597" w14:textId="5CCA13FF" w:rsidR="00957BA8" w:rsidRPr="00957BA8" w:rsidRDefault="00957BA8" w:rsidP="00957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57BA8">
        <w:rPr>
          <w:rFonts w:ascii="Times New Roman" w:hAnsi="Times New Roman" w:cs="Times New Roman"/>
          <w:i/>
          <w:iCs/>
          <w:sz w:val="26"/>
          <w:szCs w:val="26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14:paraId="4F6E1034" w14:textId="77777777" w:rsidR="00957BA8" w:rsidRPr="00957BA8" w:rsidRDefault="00957BA8" w:rsidP="00957B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39E20003" w14:textId="4D940407" w:rsidR="00957BA8" w:rsidRPr="00957BA8" w:rsidRDefault="00957BA8" w:rsidP="0095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7BA8">
        <w:rPr>
          <w:rFonts w:ascii="Times New Roman" w:hAnsi="Times New Roman" w:cs="Times New Roman"/>
          <w:b/>
          <w:bCs/>
          <w:sz w:val="32"/>
          <w:szCs w:val="32"/>
        </w:rPr>
        <w:t>Изучите инструкцию</w:t>
      </w:r>
    </w:p>
    <w:p w14:paraId="2E2748BC" w14:textId="73324407" w:rsidR="00957BA8" w:rsidRDefault="00957BA8" w:rsidP="00957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57BA8">
        <w:rPr>
          <w:rFonts w:ascii="Times New Roman" w:hAnsi="Times New Roman" w:cs="Times New Roman"/>
          <w:i/>
          <w:iCs/>
          <w:sz w:val="26"/>
          <w:szCs w:val="26"/>
        </w:rPr>
        <w:t>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14:paraId="6A68C16B" w14:textId="77777777" w:rsidR="00957BA8" w:rsidRPr="00957BA8" w:rsidRDefault="00957BA8" w:rsidP="00957B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2A67FDE" w14:textId="43085BE5" w:rsid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14:paraId="0FEEC258" w14:textId="77777777" w:rsidR="00957BA8" w:rsidRP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14:paraId="52B95B22" w14:textId="77777777" w:rsidR="00957BA8" w:rsidRP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14:paraId="4E9ADFAD" w14:textId="77777777" w:rsidR="00957BA8" w:rsidRP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Следует избегать перегрузки на электросеть, в случае включения сразу нескольких мощных потребителей энергии.</w:t>
      </w:r>
    </w:p>
    <w:p w14:paraId="277E8664" w14:textId="77777777" w:rsidR="00957BA8" w:rsidRP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Убедитесь, что штекер вставлен в розетку плотно, иначе обогреватель может перегреться и стать причиной пожара.</w:t>
      </w:r>
    </w:p>
    <w:p w14:paraId="7603734C" w14:textId="77777777" w:rsidR="00957BA8" w:rsidRP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Не оставляйте включенным электрообогреватели на ночь, не используйте их для сушки вещей.</w:t>
      </w:r>
    </w:p>
    <w:p w14:paraId="125F0A6F" w14:textId="5A25031B" w:rsidR="00957BA8" w:rsidRP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Электроприборы детям - не игрушка! Не позволяйте детям играть с такими устройствами.</w:t>
      </w:r>
    </w:p>
    <w:p w14:paraId="5ECDE9FC" w14:textId="77777777" w:rsidR="00957BA8" w:rsidRP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14:paraId="4DF6052F" w14:textId="77777777" w:rsidR="00957BA8" w:rsidRP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14:paraId="7A27CC24" w14:textId="77777777" w:rsidR="00957BA8" w:rsidRP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Регулярно очищайте обогреватель от пыли — она тоже может воспламениться.</w:t>
      </w:r>
    </w:p>
    <w:p w14:paraId="27639E27" w14:textId="77777777" w:rsidR="00957BA8" w:rsidRP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Не размещайте сетевые провода обогревателя под ковры и другие покрытия.</w:t>
      </w:r>
    </w:p>
    <w:p w14:paraId="0CFF3181" w14:textId="07F1C2BA" w:rsidR="00957BA8" w:rsidRDefault="00957BA8" w:rsidP="00957BA8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7BA8">
        <w:rPr>
          <w:rFonts w:ascii="Times New Roman" w:hAnsi="Times New Roman" w:cs="Times New Roman"/>
          <w:sz w:val="28"/>
          <w:szCs w:val="28"/>
        </w:rPr>
        <w:t>Не ставьте на провода тяжелые предметы (например, мебель), иначе обогреватель может перегреться и стать причиной пожара.</w:t>
      </w:r>
    </w:p>
    <w:p w14:paraId="60C81FA0" w14:textId="2A3A88F3" w:rsidR="00957BA8" w:rsidRDefault="00957BA8" w:rsidP="00957BA8">
      <w:pPr>
        <w:pStyle w:val="a4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22A48B4D" w14:textId="77777777" w:rsidR="00754198" w:rsidRPr="00957BA8" w:rsidRDefault="00754198" w:rsidP="00957BA8">
      <w:pPr>
        <w:pStyle w:val="a4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69E0DDBE" w14:textId="53051D31" w:rsidR="00906CFE" w:rsidRPr="00957BA8" w:rsidRDefault="00957BA8" w:rsidP="00957B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957BA8">
        <w:rPr>
          <w:rFonts w:ascii="Times New Roman" w:hAnsi="Times New Roman" w:cs="Times New Roman"/>
          <w:i/>
          <w:iCs/>
          <w:sz w:val="40"/>
          <w:szCs w:val="40"/>
        </w:rPr>
        <w:t>БЕРЕГИТЕ СЕБЯ И СВОИХ БЛИЗКИХ!</w:t>
      </w:r>
    </w:p>
    <w:sectPr w:rsidR="00906CFE" w:rsidRPr="00957BA8" w:rsidSect="00957B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A4C"/>
    <w:multiLevelType w:val="multilevel"/>
    <w:tmpl w:val="0CA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9406D"/>
    <w:multiLevelType w:val="hybridMultilevel"/>
    <w:tmpl w:val="CD6C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ED"/>
    <w:rsid w:val="003370F5"/>
    <w:rsid w:val="00754198"/>
    <w:rsid w:val="00906CFE"/>
    <w:rsid w:val="00957BA8"/>
    <w:rsid w:val="00A625ED"/>
    <w:rsid w:val="00A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26FC"/>
  <w15:chartTrackingRefBased/>
  <w15:docId w15:val="{EC342AFF-9A52-464F-AC5C-10C6421B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2021-10-20T05:25:00Z</dcterms:created>
  <dcterms:modified xsi:type="dcterms:W3CDTF">2021-10-20T05:36:00Z</dcterms:modified>
</cp:coreProperties>
</file>