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42" w:rsidRPr="00C121CF" w:rsidRDefault="007A2A42" w:rsidP="007A2A42">
      <w:pPr>
        <w:jc w:val="both"/>
        <w:rPr>
          <w:rFonts w:ascii="Arial" w:hAnsi="Arial" w:cs="Arial"/>
          <w:b/>
          <w:color w:val="000000"/>
          <w:spacing w:val="-1"/>
          <w:sz w:val="32"/>
          <w:szCs w:val="32"/>
        </w:rPr>
      </w:pPr>
      <w:r w:rsidRPr="00C121CF">
        <w:rPr>
          <w:rFonts w:ascii="Arial" w:hAnsi="Arial" w:cs="Arial"/>
          <w:b/>
          <w:color w:val="000000"/>
          <w:spacing w:val="-1"/>
          <w:sz w:val="32"/>
          <w:szCs w:val="32"/>
        </w:rPr>
        <w:t xml:space="preserve">от </w:t>
      </w:r>
      <w:r>
        <w:rPr>
          <w:rFonts w:ascii="Arial" w:hAnsi="Arial" w:cs="Arial"/>
          <w:b/>
          <w:color w:val="000000"/>
          <w:spacing w:val="-1"/>
          <w:sz w:val="32"/>
          <w:szCs w:val="32"/>
        </w:rPr>
        <w:t>06</w:t>
      </w:r>
      <w:r w:rsidRPr="00C121CF">
        <w:rPr>
          <w:rFonts w:ascii="Arial" w:hAnsi="Arial" w:cs="Arial"/>
          <w:b/>
          <w:color w:val="000000"/>
          <w:spacing w:val="-1"/>
          <w:sz w:val="32"/>
          <w:szCs w:val="32"/>
        </w:rPr>
        <w:t>.</w:t>
      </w:r>
      <w:r>
        <w:rPr>
          <w:rFonts w:ascii="Arial" w:hAnsi="Arial" w:cs="Arial"/>
          <w:b/>
          <w:color w:val="000000"/>
          <w:spacing w:val="-1"/>
          <w:sz w:val="32"/>
          <w:szCs w:val="32"/>
        </w:rPr>
        <w:t>03</w:t>
      </w:r>
      <w:r w:rsidRPr="00C121CF">
        <w:rPr>
          <w:rFonts w:ascii="Arial" w:hAnsi="Arial" w:cs="Arial"/>
          <w:b/>
          <w:color w:val="000000"/>
          <w:spacing w:val="-1"/>
          <w:sz w:val="32"/>
          <w:szCs w:val="32"/>
        </w:rPr>
        <w:t>.201</w:t>
      </w:r>
      <w:r>
        <w:rPr>
          <w:rFonts w:ascii="Arial" w:hAnsi="Arial" w:cs="Arial"/>
          <w:b/>
          <w:color w:val="000000"/>
          <w:spacing w:val="-1"/>
          <w:sz w:val="32"/>
          <w:szCs w:val="32"/>
        </w:rPr>
        <w:t>7</w:t>
      </w:r>
      <w:r w:rsidRPr="00C121CF">
        <w:rPr>
          <w:rFonts w:ascii="Arial" w:hAnsi="Arial" w:cs="Arial"/>
          <w:b/>
          <w:color w:val="000000"/>
          <w:spacing w:val="-1"/>
          <w:sz w:val="32"/>
          <w:szCs w:val="32"/>
        </w:rPr>
        <w:t>г.</w:t>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r>
      <w:r w:rsidRPr="00C121CF">
        <w:rPr>
          <w:rFonts w:ascii="Arial" w:hAnsi="Arial" w:cs="Arial"/>
          <w:b/>
          <w:color w:val="000000"/>
          <w:spacing w:val="-1"/>
          <w:sz w:val="32"/>
          <w:szCs w:val="32"/>
        </w:rPr>
        <w:tab/>
        <w:t xml:space="preserve"> № </w:t>
      </w:r>
      <w:r>
        <w:rPr>
          <w:rFonts w:ascii="Arial" w:hAnsi="Arial" w:cs="Arial"/>
          <w:b/>
          <w:color w:val="000000"/>
          <w:spacing w:val="-1"/>
          <w:sz w:val="32"/>
          <w:szCs w:val="32"/>
        </w:rPr>
        <w:t>34</w:t>
      </w:r>
      <w:r w:rsidRPr="00C121CF">
        <w:rPr>
          <w:rFonts w:ascii="Arial" w:hAnsi="Arial" w:cs="Arial"/>
          <w:b/>
          <w:color w:val="000000"/>
          <w:spacing w:val="-1"/>
          <w:sz w:val="32"/>
          <w:szCs w:val="32"/>
        </w:rPr>
        <w:t>-о</w:t>
      </w:r>
    </w:p>
    <w:p w:rsidR="007A2A42" w:rsidRDefault="007A2A42" w:rsidP="007A2A42">
      <w:pPr>
        <w:shd w:val="clear" w:color="auto" w:fill="FFFFFF"/>
        <w:spacing w:line="326" w:lineRule="exact"/>
        <w:ind w:left="11"/>
        <w:jc w:val="center"/>
        <w:rPr>
          <w:spacing w:val="25"/>
          <w:sz w:val="28"/>
          <w:szCs w:val="28"/>
        </w:rPr>
      </w:pP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РОССИЙСКАЯ ФЕДЕРАЦИЯ</w:t>
      </w: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ИРКУТСКАЯ ОБЛАСТЬ</w:t>
      </w: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ИРКУТСКИЙ РАЙОН</w:t>
      </w: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БОЛЬШЕРЕЧЕНСКОЕ МУНИЦИПАЛЬНОЕ ОБРАЗОВАНИЕ</w:t>
      </w:r>
    </w:p>
    <w:p w:rsidR="007A2A42" w:rsidRDefault="007A2A42" w:rsidP="007A2A42">
      <w:pPr>
        <w:jc w:val="center"/>
        <w:rPr>
          <w:rFonts w:ascii="Arial" w:hAnsi="Arial" w:cs="Arial"/>
          <w:b/>
          <w:sz w:val="32"/>
          <w:szCs w:val="32"/>
        </w:rPr>
      </w:pPr>
      <w:r w:rsidRPr="00957C3D">
        <w:rPr>
          <w:rFonts w:ascii="Arial" w:hAnsi="Arial" w:cs="Arial"/>
          <w:b/>
          <w:sz w:val="32"/>
          <w:szCs w:val="32"/>
        </w:rPr>
        <w:t xml:space="preserve">АДМИНИСТРАЦИЯ </w:t>
      </w:r>
    </w:p>
    <w:p w:rsidR="007A2A42" w:rsidRPr="00957C3D" w:rsidRDefault="007A2A42" w:rsidP="007A2A42">
      <w:pPr>
        <w:jc w:val="center"/>
        <w:rPr>
          <w:rFonts w:ascii="Arial" w:hAnsi="Arial" w:cs="Arial"/>
          <w:b/>
          <w:sz w:val="32"/>
          <w:szCs w:val="32"/>
        </w:rPr>
      </w:pPr>
      <w:r w:rsidRPr="00957C3D">
        <w:rPr>
          <w:rFonts w:ascii="Arial" w:hAnsi="Arial" w:cs="Arial"/>
          <w:b/>
          <w:sz w:val="32"/>
          <w:szCs w:val="32"/>
        </w:rPr>
        <w:t>ПОСТАНОВЛЕНИЕ</w:t>
      </w:r>
    </w:p>
    <w:p w:rsidR="007A2A42" w:rsidRDefault="007A2A42" w:rsidP="007A2A42">
      <w:pPr>
        <w:shd w:val="clear" w:color="auto" w:fill="FFFFFF"/>
        <w:jc w:val="both"/>
        <w:rPr>
          <w:sz w:val="28"/>
          <w:szCs w:val="28"/>
        </w:rPr>
      </w:pPr>
    </w:p>
    <w:p w:rsidR="007A2A42" w:rsidRPr="00C121CF" w:rsidRDefault="007A2A42" w:rsidP="007A2A42">
      <w:pPr>
        <w:shd w:val="clear" w:color="auto" w:fill="FFFFFF"/>
        <w:ind w:right="-1"/>
        <w:jc w:val="center"/>
        <w:rPr>
          <w:rFonts w:ascii="Arial" w:hAnsi="Arial" w:cs="Arial"/>
          <w:b/>
          <w:sz w:val="32"/>
          <w:szCs w:val="32"/>
        </w:rPr>
      </w:pPr>
      <w:r w:rsidRPr="00C121CF">
        <w:rPr>
          <w:rFonts w:ascii="Arial" w:hAnsi="Arial" w:cs="Arial"/>
          <w:b/>
          <w:sz w:val="32"/>
          <w:szCs w:val="32"/>
        </w:rPr>
        <w:t xml:space="preserve">ОБ УТВЕРЖДЕНИИ ПОРЯДКА </w:t>
      </w:r>
      <w:r>
        <w:rPr>
          <w:rFonts w:ascii="Arial" w:hAnsi="Arial" w:cs="Arial"/>
          <w:b/>
          <w:sz w:val="32"/>
          <w:szCs w:val="32"/>
        </w:rPr>
        <w:t>САНКЦИОНИРОВАНИЯ</w:t>
      </w:r>
      <w:r w:rsidRPr="00C121CF">
        <w:rPr>
          <w:rFonts w:ascii="Arial" w:hAnsi="Arial" w:cs="Arial"/>
          <w:b/>
          <w:sz w:val="32"/>
          <w:szCs w:val="32"/>
        </w:rPr>
        <w:t xml:space="preserve"> </w:t>
      </w:r>
      <w:r>
        <w:rPr>
          <w:rFonts w:ascii="Arial" w:hAnsi="Arial" w:cs="Arial"/>
          <w:b/>
          <w:sz w:val="32"/>
          <w:szCs w:val="32"/>
        </w:rPr>
        <w:t xml:space="preserve">ОПЛАТЫ </w:t>
      </w:r>
      <w:r w:rsidRPr="00C121CF">
        <w:rPr>
          <w:rFonts w:ascii="Arial" w:hAnsi="Arial" w:cs="Arial"/>
          <w:b/>
          <w:sz w:val="32"/>
          <w:szCs w:val="32"/>
        </w:rPr>
        <w:t xml:space="preserve"> </w:t>
      </w:r>
      <w:r>
        <w:rPr>
          <w:rFonts w:ascii="Arial" w:hAnsi="Arial" w:cs="Arial"/>
          <w:b/>
          <w:sz w:val="32"/>
          <w:szCs w:val="32"/>
        </w:rPr>
        <w:t>ДЕНЕЖНЫХ ОБЯЗАТЕЛЬСТВ ПОЛУЧАТЕЛЕЙ СРЕДСТВ МЕСТНОГО БЮДЖЕТА</w:t>
      </w:r>
    </w:p>
    <w:p w:rsidR="007A2A42" w:rsidRDefault="007A2A42" w:rsidP="000C156E">
      <w:pPr>
        <w:shd w:val="clear" w:color="auto" w:fill="FFFFFF"/>
        <w:spacing w:line="326" w:lineRule="exact"/>
        <w:ind w:left="11"/>
        <w:jc w:val="center"/>
        <w:rPr>
          <w:spacing w:val="25"/>
          <w:sz w:val="28"/>
          <w:szCs w:val="28"/>
        </w:rPr>
      </w:pPr>
    </w:p>
    <w:p w:rsidR="007A2A42" w:rsidRDefault="007A2A42" w:rsidP="000C156E">
      <w:pPr>
        <w:shd w:val="clear" w:color="auto" w:fill="FFFFFF"/>
        <w:spacing w:line="326" w:lineRule="exact"/>
        <w:ind w:left="11"/>
        <w:jc w:val="center"/>
        <w:rPr>
          <w:spacing w:val="25"/>
          <w:sz w:val="28"/>
          <w:szCs w:val="28"/>
        </w:rPr>
      </w:pPr>
    </w:p>
    <w:p w:rsidR="000C156E" w:rsidRDefault="000C156E" w:rsidP="000C156E">
      <w:pPr>
        <w:shd w:val="clear" w:color="auto" w:fill="FFFFFF"/>
        <w:ind w:right="-5" w:firstLine="900"/>
        <w:jc w:val="both"/>
        <w:rPr>
          <w:rFonts w:ascii="Arial" w:hAnsi="Arial" w:cs="Arial"/>
        </w:rPr>
      </w:pPr>
      <w:r w:rsidRPr="007A2A42">
        <w:rPr>
          <w:rFonts w:ascii="Arial" w:hAnsi="Arial" w:cs="Arial"/>
        </w:rPr>
        <w:t>В соответствии со статьей 219 БК РФ, руководствуясь приказом министерства финансов Иркутской области от 3</w:t>
      </w:r>
      <w:r w:rsidR="00F83E1A" w:rsidRPr="007A2A42">
        <w:rPr>
          <w:rFonts w:ascii="Arial" w:hAnsi="Arial" w:cs="Arial"/>
        </w:rPr>
        <w:t>1</w:t>
      </w:r>
      <w:r w:rsidRPr="007A2A42">
        <w:rPr>
          <w:rFonts w:ascii="Arial" w:hAnsi="Arial" w:cs="Arial"/>
        </w:rPr>
        <w:t xml:space="preserve">.12.2015 года № 114н-мпр, Администрация Большереченского муниципального образования </w:t>
      </w:r>
    </w:p>
    <w:p w:rsidR="007A2A42" w:rsidRDefault="007A2A42" w:rsidP="000C156E">
      <w:pPr>
        <w:shd w:val="clear" w:color="auto" w:fill="FFFFFF"/>
        <w:ind w:right="-5" w:firstLine="900"/>
        <w:jc w:val="both"/>
        <w:rPr>
          <w:rFonts w:ascii="Arial" w:hAnsi="Arial" w:cs="Arial"/>
        </w:rPr>
      </w:pPr>
    </w:p>
    <w:p w:rsidR="007A2A42" w:rsidRPr="00C121CF" w:rsidRDefault="007A2A42" w:rsidP="007A2A42">
      <w:pPr>
        <w:ind w:firstLine="709"/>
        <w:jc w:val="center"/>
        <w:rPr>
          <w:rFonts w:ascii="Arial" w:eastAsia="Calibri" w:hAnsi="Arial" w:cs="Arial"/>
          <w:b/>
          <w:sz w:val="30"/>
          <w:szCs w:val="30"/>
          <w:lang w:eastAsia="en-US"/>
        </w:rPr>
      </w:pPr>
      <w:r w:rsidRPr="00C121CF">
        <w:rPr>
          <w:rFonts w:ascii="Arial" w:eastAsia="Calibri" w:hAnsi="Arial" w:cs="Arial"/>
          <w:b/>
          <w:sz w:val="30"/>
          <w:szCs w:val="30"/>
          <w:lang w:eastAsia="en-US"/>
        </w:rPr>
        <w:t>ПОСТАНОВЛЯЕТ:</w:t>
      </w:r>
    </w:p>
    <w:p w:rsidR="007A2A42" w:rsidRDefault="007A2A42" w:rsidP="000C156E">
      <w:pPr>
        <w:shd w:val="clear" w:color="auto" w:fill="FFFFFF"/>
        <w:ind w:right="-5" w:firstLine="900"/>
        <w:jc w:val="both"/>
        <w:rPr>
          <w:rFonts w:ascii="Arial" w:hAnsi="Arial" w:cs="Arial"/>
        </w:rPr>
      </w:pPr>
    </w:p>
    <w:p w:rsidR="000C156E" w:rsidRDefault="00335C21" w:rsidP="00335C21">
      <w:pPr>
        <w:jc w:val="both"/>
        <w:rPr>
          <w:rFonts w:ascii="Arial" w:hAnsi="Arial" w:cs="Arial"/>
        </w:rPr>
      </w:pPr>
      <w:r>
        <w:rPr>
          <w:rFonts w:ascii="Arial" w:hAnsi="Arial" w:cs="Arial"/>
        </w:rPr>
        <w:t>1.</w:t>
      </w:r>
      <w:r w:rsidR="000C156E" w:rsidRPr="007A2A42">
        <w:rPr>
          <w:rFonts w:ascii="Arial" w:hAnsi="Arial" w:cs="Arial"/>
        </w:rPr>
        <w:t>Утвердить прилагаемый порядок санкционирования оплаты денежных обязательств получателей средств бюджета Большереченского муниципального образования.   (приложение)</w:t>
      </w:r>
    </w:p>
    <w:p w:rsidR="007C0CC1" w:rsidRPr="007C0CC1" w:rsidRDefault="00335C21" w:rsidP="007C0CC1">
      <w:pPr>
        <w:pStyle w:val="2"/>
        <w:spacing w:before="0" w:beforeAutospacing="0" w:after="0" w:afterAutospacing="0"/>
        <w:rPr>
          <w:rFonts w:ascii="Arial" w:hAnsi="Arial" w:cs="Arial"/>
          <w:b w:val="0"/>
          <w:sz w:val="24"/>
          <w:szCs w:val="24"/>
        </w:rPr>
      </w:pPr>
      <w:r>
        <w:rPr>
          <w:rFonts w:ascii="Arial" w:hAnsi="Arial" w:cs="Arial"/>
          <w:b w:val="0"/>
          <w:sz w:val="24"/>
          <w:szCs w:val="24"/>
        </w:rPr>
        <w:t>2.</w:t>
      </w:r>
      <w:r w:rsidRPr="00C85190">
        <w:rPr>
          <w:rFonts w:ascii="Arial" w:hAnsi="Arial" w:cs="Arial"/>
          <w:b w:val="0"/>
          <w:sz w:val="24"/>
          <w:szCs w:val="24"/>
        </w:rPr>
        <w:t>Признать утратившим силу постановление «</w:t>
      </w:r>
      <w:r w:rsidR="007C0CC1" w:rsidRPr="007C0CC1">
        <w:rPr>
          <w:rFonts w:ascii="Arial" w:hAnsi="Arial" w:cs="Arial"/>
          <w:b w:val="0"/>
          <w:sz w:val="24"/>
          <w:szCs w:val="24"/>
        </w:rPr>
        <w:t xml:space="preserve">Об утверждении порядка </w:t>
      </w:r>
    </w:p>
    <w:p w:rsidR="00335C21" w:rsidRPr="007C0CC1" w:rsidRDefault="007C0CC1" w:rsidP="007C0CC1">
      <w:pPr>
        <w:pStyle w:val="2"/>
        <w:spacing w:before="0" w:beforeAutospacing="0" w:after="0" w:afterAutospacing="0"/>
        <w:rPr>
          <w:rFonts w:ascii="Arial" w:hAnsi="Arial" w:cs="Arial"/>
          <w:sz w:val="24"/>
          <w:szCs w:val="24"/>
        </w:rPr>
      </w:pPr>
      <w:r w:rsidRPr="007C0CC1">
        <w:rPr>
          <w:rFonts w:ascii="Arial" w:hAnsi="Arial" w:cs="Arial"/>
          <w:b w:val="0"/>
          <w:sz w:val="24"/>
          <w:szCs w:val="24"/>
        </w:rPr>
        <w:t>санкционирования оплаты денежных обязательств получателей средств местного бюджета</w:t>
      </w:r>
      <w:r>
        <w:rPr>
          <w:rFonts w:ascii="Arial" w:hAnsi="Arial" w:cs="Arial"/>
          <w:b w:val="0"/>
          <w:sz w:val="24"/>
          <w:szCs w:val="24"/>
        </w:rPr>
        <w:t>»</w:t>
      </w:r>
      <w:r w:rsidR="00335C21" w:rsidRPr="007C0CC1">
        <w:rPr>
          <w:rFonts w:ascii="Arial" w:hAnsi="Arial" w:cs="Arial"/>
          <w:sz w:val="24"/>
          <w:szCs w:val="24"/>
        </w:rPr>
        <w:t xml:space="preserve"> </w:t>
      </w:r>
      <w:r w:rsidR="00335C21" w:rsidRPr="007C0CC1">
        <w:rPr>
          <w:rFonts w:ascii="Arial" w:hAnsi="Arial" w:cs="Arial"/>
          <w:b w:val="0"/>
          <w:sz w:val="24"/>
          <w:szCs w:val="24"/>
        </w:rPr>
        <w:t>№ 196-0 от 30.12.16г.</w:t>
      </w:r>
    </w:p>
    <w:p w:rsidR="00335C21" w:rsidRPr="001A4BDE" w:rsidRDefault="00335C21" w:rsidP="00335C21">
      <w:pPr>
        <w:jc w:val="both"/>
        <w:rPr>
          <w:rFonts w:ascii="Arial" w:hAnsi="Arial" w:cs="Arial"/>
        </w:rPr>
      </w:pPr>
      <w:r w:rsidRPr="001A4BDE">
        <w:rPr>
          <w:rFonts w:ascii="Arial" w:hAnsi="Arial" w:cs="Arial"/>
        </w:rPr>
        <w:t>3. Настоящее распоряжение вступает в силу с момента его подписания и распространяет свое действие на отношения, возникшие с 01.0</w:t>
      </w:r>
      <w:r>
        <w:rPr>
          <w:rFonts w:ascii="Arial" w:hAnsi="Arial" w:cs="Arial"/>
        </w:rPr>
        <w:t>3</w:t>
      </w:r>
      <w:r w:rsidRPr="001A4BDE">
        <w:rPr>
          <w:rFonts w:ascii="Arial" w:hAnsi="Arial" w:cs="Arial"/>
        </w:rPr>
        <w:t>.201</w:t>
      </w:r>
      <w:r>
        <w:rPr>
          <w:rFonts w:ascii="Arial" w:hAnsi="Arial" w:cs="Arial"/>
        </w:rPr>
        <w:t>7</w:t>
      </w:r>
      <w:r w:rsidRPr="001A4BDE">
        <w:rPr>
          <w:rFonts w:ascii="Arial" w:hAnsi="Arial" w:cs="Arial"/>
        </w:rPr>
        <w:t>г.</w:t>
      </w:r>
    </w:p>
    <w:p w:rsidR="000C156E" w:rsidRPr="007A2A42" w:rsidRDefault="00335C21" w:rsidP="007A2A42">
      <w:pPr>
        <w:jc w:val="both"/>
        <w:rPr>
          <w:rFonts w:ascii="Arial" w:hAnsi="Arial" w:cs="Arial"/>
        </w:rPr>
      </w:pPr>
      <w:r>
        <w:rPr>
          <w:rFonts w:ascii="Arial" w:hAnsi="Arial" w:cs="Arial"/>
        </w:rPr>
        <w:t>4</w:t>
      </w:r>
      <w:r w:rsidR="007A2A42" w:rsidRPr="007A2A42">
        <w:rPr>
          <w:rFonts w:ascii="Arial" w:hAnsi="Arial" w:cs="Arial"/>
        </w:rPr>
        <w:t xml:space="preserve">. </w:t>
      </w:r>
      <w:r w:rsidR="000C156E" w:rsidRPr="007A2A42">
        <w:rPr>
          <w:rFonts w:ascii="Arial" w:hAnsi="Arial" w:cs="Arial"/>
        </w:rPr>
        <w:t>Данное постановление подлежит размещению на официальном сайте администрации Большереченского муниципального образования.</w:t>
      </w:r>
    </w:p>
    <w:p w:rsidR="000C156E" w:rsidRDefault="000C156E" w:rsidP="007A2A42">
      <w:pPr>
        <w:shd w:val="clear" w:color="auto" w:fill="FFFFFF"/>
        <w:jc w:val="both"/>
        <w:rPr>
          <w:sz w:val="28"/>
          <w:szCs w:val="28"/>
        </w:rPr>
      </w:pPr>
    </w:p>
    <w:p w:rsidR="000C156E" w:rsidRDefault="000C156E" w:rsidP="007A2A42"/>
    <w:p w:rsidR="007A2A42" w:rsidRDefault="007A2A42" w:rsidP="007A2A42">
      <w:pPr>
        <w:shd w:val="clear" w:color="auto" w:fill="FFFFFF"/>
        <w:jc w:val="both"/>
        <w:rPr>
          <w:rFonts w:ascii="Arial" w:hAnsi="Arial" w:cs="Arial"/>
        </w:rPr>
      </w:pPr>
      <w:r w:rsidRPr="00957C3D">
        <w:rPr>
          <w:rFonts w:ascii="Arial" w:hAnsi="Arial" w:cs="Arial"/>
        </w:rPr>
        <w:t xml:space="preserve">Глава Большереченского </w:t>
      </w:r>
    </w:p>
    <w:p w:rsidR="007A2A42" w:rsidRPr="00957C3D" w:rsidRDefault="007A2A42" w:rsidP="007A2A42">
      <w:pPr>
        <w:shd w:val="clear" w:color="auto" w:fill="FFFFFF"/>
        <w:jc w:val="both"/>
        <w:rPr>
          <w:rFonts w:ascii="Arial" w:hAnsi="Arial" w:cs="Arial"/>
        </w:rPr>
      </w:pPr>
      <w:r w:rsidRPr="00957C3D">
        <w:rPr>
          <w:rFonts w:ascii="Arial" w:hAnsi="Arial" w:cs="Arial"/>
        </w:rPr>
        <w:t>муниципального образования</w:t>
      </w:r>
    </w:p>
    <w:p w:rsidR="007A2A42" w:rsidRPr="00957C3D" w:rsidRDefault="007A2A42" w:rsidP="007A2A42">
      <w:pPr>
        <w:shd w:val="clear" w:color="auto" w:fill="FFFFFF"/>
        <w:jc w:val="both"/>
        <w:rPr>
          <w:rFonts w:ascii="Arial" w:hAnsi="Arial" w:cs="Arial"/>
        </w:rPr>
      </w:pPr>
      <w:r w:rsidRPr="00957C3D">
        <w:rPr>
          <w:rFonts w:ascii="Arial" w:hAnsi="Arial" w:cs="Arial"/>
        </w:rPr>
        <w:t>Ю.Р.Витер</w:t>
      </w:r>
    </w:p>
    <w:p w:rsidR="000C156E" w:rsidRDefault="000C156E" w:rsidP="000C156E"/>
    <w:tbl>
      <w:tblPr>
        <w:tblpPr w:leftFromText="180" w:rightFromText="180" w:vertAnchor="text" w:horzAnchor="margin" w:tblpY="153"/>
        <w:tblW w:w="0" w:type="auto"/>
        <w:tblLook w:val="01E0"/>
      </w:tblPr>
      <w:tblGrid>
        <w:gridCol w:w="4786"/>
        <w:gridCol w:w="4784"/>
      </w:tblGrid>
      <w:tr w:rsidR="000C156E" w:rsidRPr="008C2DAE" w:rsidTr="007545BD">
        <w:tc>
          <w:tcPr>
            <w:tcW w:w="4786" w:type="dxa"/>
          </w:tcPr>
          <w:p w:rsidR="000C156E" w:rsidRPr="008C2DAE" w:rsidRDefault="000C156E" w:rsidP="00CE5271">
            <w:pPr>
              <w:jc w:val="both"/>
              <w:rPr>
                <w:sz w:val="28"/>
                <w:szCs w:val="28"/>
              </w:rPr>
            </w:pPr>
          </w:p>
        </w:tc>
        <w:tc>
          <w:tcPr>
            <w:tcW w:w="4784" w:type="dxa"/>
          </w:tcPr>
          <w:p w:rsidR="000C156E" w:rsidRPr="008C2DAE" w:rsidRDefault="000C156E" w:rsidP="00CE5271">
            <w:pPr>
              <w:jc w:val="both"/>
              <w:rPr>
                <w:sz w:val="28"/>
                <w:szCs w:val="28"/>
              </w:rPr>
            </w:pPr>
          </w:p>
        </w:tc>
      </w:tr>
    </w:tbl>
    <w:p w:rsidR="007545BD" w:rsidRDefault="007545BD" w:rsidP="007545BD">
      <w:pPr>
        <w:pStyle w:val="ConsPlusNormal"/>
        <w:jc w:val="right"/>
        <w:rPr>
          <w:rFonts w:ascii="Courier New" w:hAnsi="Courier New" w:cs="Courier New"/>
          <w:sz w:val="22"/>
          <w:szCs w:val="22"/>
        </w:rPr>
      </w:pPr>
      <w:r w:rsidRPr="00957C3D">
        <w:rPr>
          <w:rFonts w:ascii="Courier New" w:hAnsi="Courier New" w:cs="Courier New"/>
          <w:sz w:val="22"/>
          <w:szCs w:val="22"/>
        </w:rPr>
        <w:t>Приложение</w:t>
      </w:r>
      <w:r>
        <w:rPr>
          <w:rFonts w:ascii="Courier New" w:hAnsi="Courier New" w:cs="Courier New"/>
          <w:sz w:val="22"/>
          <w:szCs w:val="22"/>
        </w:rPr>
        <w:t xml:space="preserve"> </w:t>
      </w:r>
      <w:r w:rsidRPr="00957C3D">
        <w:rPr>
          <w:rFonts w:ascii="Courier New" w:hAnsi="Courier New" w:cs="Courier New"/>
          <w:sz w:val="22"/>
          <w:szCs w:val="22"/>
        </w:rPr>
        <w:t>к постановлению Администрации</w:t>
      </w:r>
      <w:r>
        <w:rPr>
          <w:rFonts w:ascii="Courier New" w:hAnsi="Courier New" w:cs="Courier New"/>
          <w:sz w:val="22"/>
          <w:szCs w:val="22"/>
        </w:rPr>
        <w:t xml:space="preserve"> </w:t>
      </w:r>
      <w:r w:rsidRPr="00957C3D">
        <w:rPr>
          <w:rFonts w:ascii="Courier New" w:hAnsi="Courier New" w:cs="Courier New"/>
          <w:sz w:val="22"/>
          <w:szCs w:val="22"/>
        </w:rPr>
        <w:t>Большереченского муниципального образования</w:t>
      </w:r>
      <w:r>
        <w:rPr>
          <w:rFonts w:ascii="Courier New" w:hAnsi="Courier New" w:cs="Courier New"/>
          <w:sz w:val="22"/>
          <w:szCs w:val="22"/>
        </w:rPr>
        <w:t xml:space="preserve"> </w:t>
      </w:r>
      <w:r w:rsidRPr="00957C3D">
        <w:rPr>
          <w:rFonts w:ascii="Courier New" w:hAnsi="Courier New" w:cs="Courier New"/>
          <w:sz w:val="22"/>
          <w:szCs w:val="22"/>
        </w:rPr>
        <w:t xml:space="preserve">№ </w:t>
      </w:r>
      <w:r>
        <w:rPr>
          <w:rFonts w:ascii="Courier New" w:hAnsi="Courier New" w:cs="Courier New"/>
          <w:sz w:val="22"/>
          <w:szCs w:val="22"/>
        </w:rPr>
        <w:t>34</w:t>
      </w:r>
      <w:r w:rsidRPr="00957C3D">
        <w:rPr>
          <w:rFonts w:ascii="Courier New" w:hAnsi="Courier New" w:cs="Courier New"/>
          <w:sz w:val="22"/>
          <w:szCs w:val="22"/>
        </w:rPr>
        <w:t xml:space="preserve">-0 от </w:t>
      </w:r>
      <w:r>
        <w:rPr>
          <w:rFonts w:ascii="Courier New" w:hAnsi="Courier New" w:cs="Courier New"/>
          <w:sz w:val="22"/>
          <w:szCs w:val="22"/>
        </w:rPr>
        <w:t>0</w:t>
      </w:r>
      <w:r w:rsidRPr="00957C3D">
        <w:rPr>
          <w:rFonts w:ascii="Courier New" w:hAnsi="Courier New" w:cs="Courier New"/>
          <w:sz w:val="22"/>
          <w:szCs w:val="22"/>
        </w:rPr>
        <w:t>6</w:t>
      </w:r>
      <w:r>
        <w:rPr>
          <w:rFonts w:ascii="Courier New" w:hAnsi="Courier New" w:cs="Courier New"/>
          <w:sz w:val="22"/>
          <w:szCs w:val="22"/>
        </w:rPr>
        <w:t>.03.</w:t>
      </w:r>
      <w:r w:rsidRPr="00957C3D">
        <w:rPr>
          <w:rFonts w:ascii="Courier New" w:hAnsi="Courier New" w:cs="Courier New"/>
          <w:sz w:val="22"/>
          <w:szCs w:val="22"/>
        </w:rPr>
        <w:t>201</w:t>
      </w:r>
      <w:r>
        <w:rPr>
          <w:rFonts w:ascii="Courier New" w:hAnsi="Courier New" w:cs="Courier New"/>
          <w:sz w:val="22"/>
          <w:szCs w:val="22"/>
        </w:rPr>
        <w:t>7</w:t>
      </w:r>
      <w:r w:rsidRPr="00957C3D">
        <w:rPr>
          <w:rFonts w:ascii="Courier New" w:hAnsi="Courier New" w:cs="Courier New"/>
          <w:sz w:val="22"/>
          <w:szCs w:val="22"/>
        </w:rPr>
        <w:t xml:space="preserve"> года</w:t>
      </w:r>
    </w:p>
    <w:p w:rsidR="000C156E" w:rsidRDefault="000C156E" w:rsidP="000C156E"/>
    <w:p w:rsidR="000C156E" w:rsidRDefault="000C156E" w:rsidP="000C156E">
      <w:pPr>
        <w:jc w:val="center"/>
        <w:rPr>
          <w:sz w:val="28"/>
          <w:szCs w:val="28"/>
        </w:rPr>
      </w:pPr>
    </w:p>
    <w:p w:rsidR="004E659A" w:rsidRPr="0005673E" w:rsidRDefault="004E659A" w:rsidP="0005673E">
      <w:pPr>
        <w:pStyle w:val="1"/>
        <w:jc w:val="center"/>
        <w:rPr>
          <w:rFonts w:ascii="Arial" w:hAnsi="Arial" w:cs="Arial"/>
          <w:sz w:val="24"/>
          <w:szCs w:val="24"/>
        </w:rPr>
      </w:pPr>
      <w:r w:rsidRPr="0005673E">
        <w:rPr>
          <w:rFonts w:ascii="Arial" w:hAnsi="Arial" w:cs="Arial"/>
          <w:sz w:val="24"/>
          <w:szCs w:val="24"/>
        </w:rPr>
        <w:t>Порядок</w:t>
      </w:r>
      <w:r w:rsidRPr="0005673E">
        <w:rPr>
          <w:rFonts w:ascii="Arial" w:hAnsi="Arial" w:cs="Arial"/>
          <w:sz w:val="24"/>
          <w:szCs w:val="24"/>
        </w:rPr>
        <w:br/>
        <w:t>санкционирования оплаты денежных обязательств получателей средств  бюджета Большереченского муниципального образования.</w:t>
      </w:r>
    </w:p>
    <w:p w:rsidR="004E659A" w:rsidRPr="0005673E" w:rsidRDefault="004E659A" w:rsidP="0005673E">
      <w:pPr>
        <w:rPr>
          <w:rFonts w:ascii="Arial" w:hAnsi="Arial" w:cs="Arial"/>
        </w:rPr>
      </w:pPr>
    </w:p>
    <w:p w:rsidR="004E659A" w:rsidRPr="0005673E" w:rsidRDefault="004E659A" w:rsidP="0005673E">
      <w:pPr>
        <w:rPr>
          <w:rFonts w:ascii="Arial" w:hAnsi="Arial" w:cs="Arial"/>
        </w:rPr>
      </w:pPr>
      <w:bookmarkStart w:id="0" w:name="sub_1001"/>
      <w:r w:rsidRPr="0005673E">
        <w:rPr>
          <w:rFonts w:ascii="Arial" w:hAnsi="Arial" w:cs="Arial"/>
        </w:rPr>
        <w:lastRenderedPageBreak/>
        <w:t>1. Настоящий Порядок устанавливает порядок санкционирования Управлением Федерального казначейства по Иркутской области (далее – УФК по Иркутской области) оплаты  денежных обязательств получателей средств бюджета Большереченского муниципального образования (далее – получатель средств, бюджет), лицевые счета которым открыты в УФК по Иркутской области.</w:t>
      </w:r>
    </w:p>
    <w:p w:rsidR="004E659A" w:rsidRPr="0005673E" w:rsidRDefault="004E659A" w:rsidP="0005673E">
      <w:pPr>
        <w:rPr>
          <w:rFonts w:ascii="Arial" w:hAnsi="Arial" w:cs="Arial"/>
        </w:rPr>
      </w:pPr>
      <w:bookmarkStart w:id="1" w:name="sub_1002"/>
      <w:bookmarkEnd w:id="0"/>
      <w:r w:rsidRPr="0005673E">
        <w:rPr>
          <w:rFonts w:ascii="Arial" w:hAnsi="Arial" w:cs="Arial"/>
        </w:rPr>
        <w:t xml:space="preserve">2. Для оплаты денежных обязательств получатель средств представляет в УФК по Иркутской области </w:t>
      </w:r>
      <w:hyperlink r:id="rId8" w:history="1">
        <w:r w:rsidRPr="0005673E">
          <w:rPr>
            <w:rStyle w:val="af0"/>
            <w:rFonts w:ascii="Arial" w:hAnsi="Arial" w:cs="Arial"/>
          </w:rPr>
          <w:t>Заявку</w:t>
        </w:r>
      </w:hyperlink>
      <w:r w:rsidRPr="0005673E">
        <w:rPr>
          <w:rFonts w:ascii="Arial" w:hAnsi="Arial" w:cs="Arial"/>
        </w:rPr>
        <w:t xml:space="preserve"> на кассовый расход (код по ведомственному классификатору форм документов (далее - код по КФД) 0531801), </w:t>
      </w:r>
      <w:hyperlink r:id="rId9" w:history="1">
        <w:r w:rsidRPr="0005673E">
          <w:rPr>
            <w:rStyle w:val="af0"/>
            <w:rFonts w:ascii="Arial" w:hAnsi="Arial" w:cs="Arial"/>
          </w:rPr>
          <w:t>Заявку</w:t>
        </w:r>
      </w:hyperlink>
      <w:r w:rsidRPr="0005673E">
        <w:rPr>
          <w:rFonts w:ascii="Arial" w:hAnsi="Arial" w:cs="Arial"/>
        </w:rPr>
        <w:t xml:space="preserve"> на кассовый расход (сокращенную) (код по КФД 0531851), </w:t>
      </w:r>
      <w:hyperlink r:id="rId10" w:history="1">
        <w:r w:rsidRPr="0005673E">
          <w:rPr>
            <w:rStyle w:val="af0"/>
            <w:rFonts w:ascii="Arial" w:hAnsi="Arial" w:cs="Arial"/>
          </w:rPr>
          <w:t>Заявку</w:t>
        </w:r>
      </w:hyperlink>
      <w:r w:rsidRPr="0005673E">
        <w:rPr>
          <w:rFonts w:ascii="Arial" w:hAnsi="Arial" w:cs="Arial"/>
        </w:rPr>
        <w:t xml:space="preserve"> на получение наличных денег (код по КФД 0531802), </w:t>
      </w:r>
      <w:hyperlink r:id="rId11" w:history="1">
        <w:r w:rsidRPr="0005673E">
          <w:rPr>
            <w:rStyle w:val="af0"/>
            <w:rFonts w:ascii="Arial" w:hAnsi="Arial" w:cs="Arial"/>
          </w:rPr>
          <w:t>Заявку</w:t>
        </w:r>
      </w:hyperlink>
      <w:r w:rsidRPr="0005673E">
        <w:rPr>
          <w:rFonts w:ascii="Arial" w:hAnsi="Arial" w:cs="Arial"/>
        </w:rPr>
        <w:t xml:space="preserve"> на получение денежных средств, перечисляемых на карту (код по КФД 0531243) (далее - Заявка)</w:t>
      </w:r>
      <w:bookmarkStart w:id="2" w:name="sub_1003"/>
      <w:bookmarkEnd w:id="1"/>
      <w:r w:rsidRPr="0005673E">
        <w:rPr>
          <w:rFonts w:ascii="Arial" w:hAnsi="Arial" w:cs="Arial"/>
        </w:rPr>
        <w:t>, в порядке, установленном в соответствии с бюджетным законодательством Российской Федерации.</w:t>
      </w:r>
    </w:p>
    <w:p w:rsidR="004E659A" w:rsidRPr="0005673E" w:rsidRDefault="004E659A" w:rsidP="0005673E">
      <w:pPr>
        <w:rPr>
          <w:rFonts w:ascii="Arial" w:hAnsi="Arial" w:cs="Arial"/>
        </w:rPr>
      </w:pPr>
      <w:bookmarkStart w:id="3" w:name="sub_10021"/>
      <w:r w:rsidRPr="0005673E">
        <w:rPr>
          <w:rFonts w:ascii="Arial" w:hAnsi="Arial" w:cs="Arial"/>
        </w:rPr>
        <w:t>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bookmarkEnd w:id="3"/>
    <w:p w:rsidR="004E659A" w:rsidRPr="0005673E" w:rsidRDefault="004E659A" w:rsidP="0005673E">
      <w:pPr>
        <w:rPr>
          <w:rFonts w:ascii="Arial" w:hAnsi="Arial" w:cs="Arial"/>
        </w:rPr>
      </w:pPr>
      <w:r w:rsidRPr="0005673E">
        <w:rPr>
          <w:rFonts w:ascii="Arial" w:hAnsi="Arial" w:cs="Arial"/>
        </w:rPr>
        <w:t xml:space="preserve">Заявка подписывается руководителем и главным бухгалтером (иными уполномоченными руководителем лицами) получателя средств. </w:t>
      </w:r>
    </w:p>
    <w:p w:rsidR="004E659A" w:rsidRPr="0005673E" w:rsidRDefault="004E659A" w:rsidP="0005673E">
      <w:pPr>
        <w:rPr>
          <w:rFonts w:ascii="Arial" w:hAnsi="Arial" w:cs="Arial"/>
          <w:color w:val="FF0000"/>
        </w:rPr>
      </w:pPr>
      <w:r w:rsidRPr="0005673E">
        <w:rPr>
          <w:rFonts w:ascii="Arial" w:hAnsi="Arial" w:cs="Arial"/>
        </w:rPr>
        <w:t>3. 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средств в порядке, установленном для открытия лицевого счета.</w:t>
      </w:r>
    </w:p>
    <w:p w:rsidR="004E659A" w:rsidRPr="0005673E" w:rsidRDefault="004E659A" w:rsidP="0005673E">
      <w:pPr>
        <w:rPr>
          <w:rFonts w:ascii="Arial" w:hAnsi="Arial" w:cs="Arial"/>
        </w:rPr>
      </w:pPr>
      <w:bookmarkStart w:id="4" w:name="sub_1004"/>
      <w:bookmarkEnd w:id="2"/>
      <w:r w:rsidRPr="0005673E">
        <w:rPr>
          <w:rFonts w:ascii="Arial" w:hAnsi="Arial" w:cs="Arial"/>
        </w:rPr>
        <w:t>4. 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w:t>
      </w:r>
    </w:p>
    <w:p w:rsidR="004E659A" w:rsidRPr="0005673E" w:rsidRDefault="004E659A" w:rsidP="0005673E">
      <w:pPr>
        <w:rPr>
          <w:rFonts w:ascii="Arial" w:hAnsi="Arial" w:cs="Arial"/>
        </w:rPr>
      </w:pPr>
      <w:bookmarkStart w:id="5" w:name="sub_1041"/>
      <w:bookmarkEnd w:id="4"/>
      <w:r w:rsidRPr="0005673E">
        <w:rPr>
          <w:rFonts w:ascii="Arial" w:hAnsi="Arial" w:cs="Arial"/>
        </w:rPr>
        <w:t>1)</w:t>
      </w:r>
      <w:bookmarkStart w:id="6" w:name="sub_1042"/>
      <w:bookmarkEnd w:id="5"/>
      <w:r w:rsidRPr="0005673E">
        <w:rPr>
          <w:rFonts w:ascii="Arial" w:hAnsi="Arial" w:cs="Arial"/>
        </w:rPr>
        <w:t xml:space="preserve"> уникального кода организации в реестровой записи реестра участников бюджетного процесса (далее - код участника бюджетного процесса по Сводному реестру), и номера  лицевого счета;</w:t>
      </w:r>
    </w:p>
    <w:p w:rsidR="004E659A" w:rsidRPr="0005673E" w:rsidRDefault="004E659A" w:rsidP="0005673E">
      <w:pPr>
        <w:rPr>
          <w:rFonts w:ascii="Arial" w:hAnsi="Arial" w:cs="Arial"/>
        </w:rPr>
      </w:pPr>
      <w:bookmarkStart w:id="7" w:name="sub_1043"/>
      <w:bookmarkEnd w:id="6"/>
      <w:r w:rsidRPr="0005673E">
        <w:rPr>
          <w:rFonts w:ascii="Arial" w:hAnsi="Arial" w:cs="Arial"/>
        </w:rPr>
        <w:t>2) кодов классификации расходов бюджетов, по которым необходимо произвести кассовый расход (кассовую выплату), а также текстового назначения платежа;</w:t>
      </w:r>
    </w:p>
    <w:p w:rsidR="004E659A" w:rsidRPr="0005673E" w:rsidRDefault="004E659A" w:rsidP="0005673E">
      <w:pPr>
        <w:rPr>
          <w:rFonts w:ascii="Arial" w:hAnsi="Arial" w:cs="Arial"/>
        </w:rPr>
      </w:pPr>
      <w:bookmarkStart w:id="8" w:name="sub_1044"/>
      <w:bookmarkEnd w:id="7"/>
      <w:r w:rsidRPr="0005673E">
        <w:rPr>
          <w:rFonts w:ascii="Arial" w:hAnsi="Arial" w:cs="Arial"/>
        </w:rPr>
        <w:t xml:space="preserve">3) суммы кассового расхода (кассовой выплаты) и кода валюты в соответствии с </w:t>
      </w:r>
      <w:hyperlink r:id="rId12" w:history="1">
        <w:r w:rsidRPr="0005673E">
          <w:rPr>
            <w:rStyle w:val="af0"/>
            <w:rFonts w:ascii="Arial" w:hAnsi="Arial" w:cs="Arial"/>
          </w:rPr>
          <w:t>Общероссийским классификатором</w:t>
        </w:r>
      </w:hyperlink>
      <w:r w:rsidRPr="0005673E">
        <w:rPr>
          <w:rFonts w:ascii="Arial" w:hAnsi="Arial" w:cs="Arial"/>
        </w:rPr>
        <w:t xml:space="preserve"> валют, в которой он должен быть произведен;</w:t>
      </w:r>
    </w:p>
    <w:p w:rsidR="004E659A" w:rsidRPr="0005673E" w:rsidRDefault="004E659A" w:rsidP="0005673E">
      <w:pPr>
        <w:rPr>
          <w:rFonts w:ascii="Arial" w:hAnsi="Arial" w:cs="Arial"/>
        </w:rPr>
      </w:pPr>
      <w:bookmarkStart w:id="9" w:name="sub_1045"/>
      <w:bookmarkEnd w:id="8"/>
      <w:r w:rsidRPr="0005673E">
        <w:rPr>
          <w:rFonts w:ascii="Arial" w:hAnsi="Arial" w:cs="Arial"/>
        </w:rPr>
        <w:t xml:space="preserve">4) суммы кассового расхода (кассовой выплаты) в валюте Российской Федерации, в рублевом эквиваленте, исчисленном на дату оформления </w:t>
      </w:r>
      <w:hyperlink r:id="rId13" w:history="1">
        <w:r w:rsidRPr="0005673E">
          <w:rPr>
            <w:rStyle w:val="af0"/>
            <w:rFonts w:ascii="Arial" w:hAnsi="Arial" w:cs="Arial"/>
          </w:rPr>
          <w:t>Заявки</w:t>
        </w:r>
      </w:hyperlink>
      <w:r w:rsidRPr="0005673E">
        <w:rPr>
          <w:rFonts w:ascii="Arial" w:hAnsi="Arial" w:cs="Arial"/>
        </w:rPr>
        <w:t>;</w:t>
      </w:r>
    </w:p>
    <w:p w:rsidR="004E659A" w:rsidRPr="0005673E" w:rsidRDefault="004E659A" w:rsidP="0005673E">
      <w:pPr>
        <w:rPr>
          <w:rFonts w:ascii="Arial" w:hAnsi="Arial" w:cs="Arial"/>
        </w:rPr>
      </w:pPr>
      <w:r w:rsidRPr="0005673E">
        <w:rPr>
          <w:rFonts w:ascii="Arial" w:hAnsi="Arial" w:cs="Arial"/>
        </w:rPr>
        <w:t>5) суммы налога на добавленную стоимость (при наличии);</w:t>
      </w:r>
    </w:p>
    <w:p w:rsidR="004E659A" w:rsidRPr="0005673E" w:rsidRDefault="004E659A" w:rsidP="0005673E">
      <w:pPr>
        <w:rPr>
          <w:rFonts w:ascii="Arial" w:hAnsi="Arial" w:cs="Arial"/>
        </w:rPr>
      </w:pPr>
      <w:bookmarkStart w:id="10" w:name="sub_1046"/>
      <w:bookmarkEnd w:id="9"/>
      <w:r w:rsidRPr="0005673E">
        <w:rPr>
          <w:rFonts w:ascii="Arial" w:hAnsi="Arial" w:cs="Arial"/>
        </w:rPr>
        <w:t>6) вида средств;</w:t>
      </w:r>
    </w:p>
    <w:p w:rsidR="004E659A" w:rsidRPr="0005673E" w:rsidRDefault="004E659A" w:rsidP="0005673E">
      <w:pPr>
        <w:rPr>
          <w:rFonts w:ascii="Arial" w:hAnsi="Arial" w:cs="Arial"/>
        </w:rPr>
      </w:pPr>
      <w:bookmarkStart w:id="11" w:name="sub_1047"/>
      <w:bookmarkEnd w:id="10"/>
      <w:r w:rsidRPr="0005673E">
        <w:rPr>
          <w:rFonts w:ascii="Arial" w:hAnsi="Arial" w:cs="Arial"/>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4E659A" w:rsidRPr="0005673E" w:rsidRDefault="004E659A" w:rsidP="0005673E">
      <w:pPr>
        <w:rPr>
          <w:rFonts w:ascii="Arial" w:hAnsi="Arial" w:cs="Arial"/>
        </w:rPr>
      </w:pPr>
      <w:bookmarkStart w:id="12" w:name="sub_1048"/>
      <w:bookmarkEnd w:id="11"/>
      <w:r w:rsidRPr="0005673E">
        <w:rPr>
          <w:rFonts w:ascii="Arial" w:hAnsi="Arial" w:cs="Arial"/>
        </w:rPr>
        <w:t>8) номера учтенного в УФК по Иркутской области бюджетного обязательства  получателя средств (при его наличии);</w:t>
      </w:r>
    </w:p>
    <w:p w:rsidR="004E659A" w:rsidRPr="0005673E" w:rsidRDefault="004E659A" w:rsidP="0005673E">
      <w:pPr>
        <w:rPr>
          <w:rFonts w:ascii="Arial" w:hAnsi="Arial" w:cs="Arial"/>
        </w:rPr>
      </w:pPr>
      <w:bookmarkStart w:id="13" w:name="sub_1049"/>
      <w:bookmarkEnd w:id="12"/>
      <w:r w:rsidRPr="0005673E">
        <w:rPr>
          <w:rFonts w:ascii="Arial" w:hAnsi="Arial" w:cs="Arial"/>
        </w:rPr>
        <w:t xml:space="preserve">9) номера и серии чека (при представлении </w:t>
      </w:r>
      <w:hyperlink r:id="rId14" w:history="1">
        <w:r w:rsidRPr="0005673E">
          <w:rPr>
            <w:rStyle w:val="af0"/>
            <w:rFonts w:ascii="Arial" w:hAnsi="Arial" w:cs="Arial"/>
          </w:rPr>
          <w:t>Заявки</w:t>
        </w:r>
      </w:hyperlink>
      <w:r w:rsidRPr="0005673E">
        <w:rPr>
          <w:rFonts w:ascii="Arial" w:hAnsi="Arial" w:cs="Arial"/>
        </w:rPr>
        <w:t xml:space="preserve"> на получение наличных денег (код по КФД 0531802);</w:t>
      </w:r>
    </w:p>
    <w:p w:rsidR="004E659A" w:rsidRPr="0005673E" w:rsidRDefault="004E659A" w:rsidP="0005673E">
      <w:pPr>
        <w:rPr>
          <w:rFonts w:ascii="Arial" w:hAnsi="Arial" w:cs="Arial"/>
        </w:rPr>
      </w:pPr>
      <w:bookmarkStart w:id="14" w:name="sub_1410"/>
      <w:bookmarkEnd w:id="13"/>
      <w:r w:rsidRPr="0005673E">
        <w:rPr>
          <w:rFonts w:ascii="Arial" w:hAnsi="Arial" w:cs="Arial"/>
        </w:rPr>
        <w:t xml:space="preserve">10) срока действия чека (при представлении </w:t>
      </w:r>
      <w:hyperlink r:id="rId15" w:history="1">
        <w:r w:rsidRPr="0005673E">
          <w:rPr>
            <w:rStyle w:val="af0"/>
            <w:rFonts w:ascii="Arial" w:hAnsi="Arial" w:cs="Arial"/>
          </w:rPr>
          <w:t>Заявки</w:t>
        </w:r>
      </w:hyperlink>
      <w:r w:rsidRPr="0005673E">
        <w:rPr>
          <w:rFonts w:ascii="Arial" w:hAnsi="Arial" w:cs="Arial"/>
        </w:rPr>
        <w:t xml:space="preserve"> на получение наличных денег (код по КФД 0531802);</w:t>
      </w:r>
    </w:p>
    <w:p w:rsidR="004E659A" w:rsidRPr="0005673E" w:rsidRDefault="004E659A" w:rsidP="0005673E">
      <w:pPr>
        <w:rPr>
          <w:rFonts w:ascii="Arial" w:hAnsi="Arial" w:cs="Arial"/>
        </w:rPr>
      </w:pPr>
      <w:bookmarkStart w:id="15" w:name="sub_1411"/>
      <w:bookmarkEnd w:id="14"/>
      <w:r w:rsidRPr="0005673E">
        <w:rPr>
          <w:rFonts w:ascii="Arial" w:hAnsi="Arial" w:cs="Arial"/>
        </w:rPr>
        <w:t xml:space="preserve">11) фамилии, имени и отчества получателя средств по чеку (при представлении </w:t>
      </w:r>
      <w:hyperlink r:id="rId16" w:history="1">
        <w:r w:rsidRPr="0005673E">
          <w:rPr>
            <w:rStyle w:val="af0"/>
            <w:rFonts w:ascii="Arial" w:hAnsi="Arial" w:cs="Arial"/>
          </w:rPr>
          <w:t>Заявки</w:t>
        </w:r>
      </w:hyperlink>
      <w:r w:rsidRPr="0005673E">
        <w:rPr>
          <w:rFonts w:ascii="Arial" w:hAnsi="Arial" w:cs="Arial"/>
        </w:rPr>
        <w:t xml:space="preserve"> на получение наличных денег (код по КФД 0531802);</w:t>
      </w:r>
    </w:p>
    <w:p w:rsidR="004E659A" w:rsidRPr="0005673E" w:rsidRDefault="004E659A" w:rsidP="0005673E">
      <w:pPr>
        <w:rPr>
          <w:rFonts w:ascii="Arial" w:hAnsi="Arial" w:cs="Arial"/>
        </w:rPr>
      </w:pPr>
      <w:bookmarkStart w:id="16" w:name="sub_1412"/>
      <w:bookmarkEnd w:id="15"/>
      <w:r w:rsidRPr="0005673E">
        <w:rPr>
          <w:rFonts w:ascii="Arial" w:hAnsi="Arial" w:cs="Arial"/>
        </w:rPr>
        <w:t xml:space="preserve">12) данных документов, удостоверяющих личность получателя средств по чеку (при представлении </w:t>
      </w:r>
      <w:hyperlink r:id="rId17" w:history="1">
        <w:r w:rsidRPr="0005673E">
          <w:rPr>
            <w:rStyle w:val="af0"/>
            <w:rFonts w:ascii="Arial" w:hAnsi="Arial" w:cs="Arial"/>
          </w:rPr>
          <w:t>Заявки</w:t>
        </w:r>
      </w:hyperlink>
      <w:r w:rsidRPr="0005673E">
        <w:rPr>
          <w:rFonts w:ascii="Arial" w:hAnsi="Arial" w:cs="Arial"/>
        </w:rPr>
        <w:t xml:space="preserve"> на получение наличных денег (код по КФД 0531802);</w:t>
      </w:r>
    </w:p>
    <w:p w:rsidR="004E659A" w:rsidRPr="0005673E" w:rsidRDefault="004E659A" w:rsidP="0005673E">
      <w:pPr>
        <w:rPr>
          <w:rFonts w:ascii="Arial" w:hAnsi="Arial" w:cs="Arial"/>
        </w:rPr>
      </w:pPr>
      <w:bookmarkStart w:id="17" w:name="sub_1413"/>
      <w:bookmarkEnd w:id="16"/>
      <w:r w:rsidRPr="0005673E">
        <w:rPr>
          <w:rFonts w:ascii="Arial" w:hAnsi="Arial" w:cs="Arial"/>
        </w:rPr>
        <w:lastRenderedPageBreak/>
        <w:t>13) данных для осуществления налоговых и иных обязательных платежей в бюджеты бюджетной системы Российской Федерации (при необходимости);</w:t>
      </w:r>
    </w:p>
    <w:p w:rsidR="004E659A" w:rsidRPr="0005673E" w:rsidRDefault="004E659A" w:rsidP="0005673E">
      <w:pPr>
        <w:rPr>
          <w:rFonts w:ascii="Arial" w:hAnsi="Arial" w:cs="Arial"/>
        </w:rPr>
      </w:pPr>
      <w:bookmarkStart w:id="18" w:name="sub_1414"/>
      <w:bookmarkEnd w:id="17"/>
      <w:r w:rsidRPr="0005673E">
        <w:rPr>
          <w:rFonts w:ascii="Arial" w:hAnsi="Arial" w:cs="Arial"/>
        </w:rPr>
        <w:t>14) реквизитов (номер, дата) и предмета договора (муниципального контракта, соглашения) или нормативного правового акта, являющихся основанием для принятия получателем средств  бюджетного обязательства:</w:t>
      </w:r>
    </w:p>
    <w:p w:rsidR="004E659A" w:rsidRPr="0005673E" w:rsidRDefault="004E659A" w:rsidP="0005673E">
      <w:pPr>
        <w:rPr>
          <w:rFonts w:ascii="Arial" w:hAnsi="Arial" w:cs="Arial"/>
        </w:rPr>
      </w:pPr>
      <w:bookmarkStart w:id="19" w:name="sub_15152"/>
      <w:r w:rsidRPr="0005673E">
        <w:rPr>
          <w:rFonts w:ascii="Arial" w:hAnsi="Arial" w:cs="Arial"/>
        </w:rPr>
        <w:t>договора (муниципального контракта) на поставку товаров, выполнение работ, оказание услуг для муниципальных нужд (далее - договор (муниципальный контракт));</w:t>
      </w:r>
    </w:p>
    <w:bookmarkEnd w:id="19"/>
    <w:p w:rsidR="004E659A" w:rsidRPr="0005673E" w:rsidRDefault="004E659A" w:rsidP="0005673E">
      <w:pPr>
        <w:rPr>
          <w:rFonts w:ascii="Arial" w:hAnsi="Arial" w:cs="Arial"/>
        </w:rPr>
      </w:pPr>
      <w:r w:rsidRPr="0005673E">
        <w:rPr>
          <w:rFonts w:ascii="Arial" w:hAnsi="Arial" w:cs="Arial"/>
        </w:rPr>
        <w:t>договора аренды;</w:t>
      </w:r>
    </w:p>
    <w:p w:rsidR="004E659A" w:rsidRPr="0005673E" w:rsidRDefault="004E659A" w:rsidP="0005673E">
      <w:pPr>
        <w:rPr>
          <w:rFonts w:ascii="Arial" w:hAnsi="Arial" w:cs="Arial"/>
        </w:rPr>
      </w:pPr>
      <w:bookmarkStart w:id="20" w:name="sub_15154"/>
      <w:r w:rsidRPr="0005673E">
        <w:rPr>
          <w:rFonts w:ascii="Arial" w:hAnsi="Arial" w:cs="Arial"/>
        </w:rPr>
        <w:t>соглашения о предоставлении из бюджета межбюджетного трансферта в форме субсидии, субвенции, иного межбюджетного трансферта, имеющих целевое назначение (далее - соглашение на предоставление межбюджетного трансферта);</w:t>
      </w:r>
    </w:p>
    <w:p w:rsidR="004E659A" w:rsidRPr="0005673E" w:rsidRDefault="004E659A" w:rsidP="0005673E">
      <w:pPr>
        <w:rPr>
          <w:rFonts w:ascii="Arial" w:hAnsi="Arial" w:cs="Arial"/>
        </w:rPr>
      </w:pPr>
      <w:bookmarkStart w:id="21" w:name="sub_15155"/>
      <w:bookmarkEnd w:id="20"/>
      <w:r w:rsidRPr="0005673E">
        <w:rPr>
          <w:rFonts w:ascii="Arial" w:hAnsi="Arial" w:cs="Arial"/>
        </w:rPr>
        <w:t xml:space="preserve">соглашения о предоставлении субсидии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w:t>
      </w:r>
      <w:hyperlink r:id="rId18" w:history="1">
        <w:r w:rsidRPr="0005673E">
          <w:rPr>
            <w:rStyle w:val="af0"/>
            <w:rFonts w:ascii="Arial" w:hAnsi="Arial" w:cs="Arial"/>
          </w:rPr>
          <w:t>бюджетным законодательством</w:t>
        </w:r>
      </w:hyperlink>
      <w:r w:rsidRPr="0005673E">
        <w:rPr>
          <w:rFonts w:ascii="Arial" w:hAnsi="Arial" w:cs="Arial"/>
        </w:rPr>
        <w:t xml:space="preserve"> Российской Федерации (далее - соглашение о предоставлении субсидии юридическому лицу);</w:t>
      </w:r>
    </w:p>
    <w:p w:rsidR="004E659A" w:rsidRPr="0005673E" w:rsidRDefault="004E659A" w:rsidP="0005673E">
      <w:pPr>
        <w:rPr>
          <w:rFonts w:ascii="Arial" w:hAnsi="Arial" w:cs="Arial"/>
        </w:rPr>
      </w:pPr>
      <w:bookmarkStart w:id="22" w:name="sub_151556"/>
      <w:bookmarkEnd w:id="21"/>
      <w:r w:rsidRPr="0005673E">
        <w:rPr>
          <w:rFonts w:ascii="Arial" w:hAnsi="Arial" w:cs="Arial"/>
        </w:rPr>
        <w:t>нормативного правового акта, предусматривающего предоставление из  бюджета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bookmarkEnd w:id="22"/>
    <w:p w:rsidR="004E659A" w:rsidRPr="0005673E" w:rsidRDefault="004E659A" w:rsidP="0005673E">
      <w:pPr>
        <w:rPr>
          <w:rFonts w:ascii="Arial" w:hAnsi="Arial" w:cs="Arial"/>
        </w:rPr>
      </w:pPr>
      <w:r w:rsidRPr="0005673E">
        <w:rPr>
          <w:rFonts w:ascii="Arial" w:hAnsi="Arial" w:cs="Arial"/>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4E659A" w:rsidRPr="0005673E" w:rsidRDefault="004E659A" w:rsidP="0005673E">
      <w:pPr>
        <w:rPr>
          <w:rFonts w:ascii="Arial" w:hAnsi="Arial" w:cs="Arial"/>
        </w:rPr>
      </w:pPr>
      <w:bookmarkStart w:id="23" w:name="sub_1516"/>
      <w:r w:rsidRPr="0005673E">
        <w:rPr>
          <w:rFonts w:ascii="Arial" w:hAnsi="Arial" w:cs="Arial"/>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и (или) счет),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bookmarkEnd w:id="23"/>
    <w:p w:rsidR="004E659A" w:rsidRPr="0005673E" w:rsidRDefault="004E659A" w:rsidP="0005673E">
      <w:pPr>
        <w:rPr>
          <w:rFonts w:ascii="Arial" w:hAnsi="Arial" w:cs="Arial"/>
        </w:rPr>
      </w:pPr>
      <w:r w:rsidRPr="0005673E">
        <w:rPr>
          <w:rFonts w:ascii="Arial" w:hAnsi="Arial" w:cs="Arial"/>
        </w:rPr>
        <w:t>5. Требования подпункта 14, 15 пункта 4 настоящего Порядка не применяются в отношении:</w:t>
      </w:r>
    </w:p>
    <w:p w:rsidR="004E659A" w:rsidRPr="0005673E" w:rsidRDefault="004E659A" w:rsidP="0005673E">
      <w:pPr>
        <w:rPr>
          <w:rFonts w:ascii="Arial" w:hAnsi="Arial" w:cs="Arial"/>
        </w:rPr>
      </w:pPr>
      <w:r w:rsidRPr="0005673E">
        <w:rPr>
          <w:rFonts w:ascii="Arial" w:hAnsi="Arial" w:cs="Arial"/>
        </w:rPr>
        <w:t xml:space="preserve"> Заявки на кассовый расход (код по КФД) 0531801), </w:t>
      </w:r>
      <w:hyperlink r:id="rId19" w:history="1">
        <w:r w:rsidRPr="0005673E">
          <w:rPr>
            <w:rStyle w:val="af0"/>
            <w:rFonts w:ascii="Arial" w:hAnsi="Arial" w:cs="Arial"/>
          </w:rPr>
          <w:t>Заявки</w:t>
        </w:r>
      </w:hyperlink>
      <w:r w:rsidRPr="0005673E">
        <w:rPr>
          <w:rFonts w:ascii="Arial" w:hAnsi="Arial" w:cs="Arial"/>
        </w:rPr>
        <w:t xml:space="preserve"> на кассовый расход (сокращенной) (код по КФД 0531851) по оплате по договору на оказание услуг, выполнение работ, заключенному получателем средств с физическим лицом, не являющимся индивидуальным предпринимателем,</w:t>
      </w:r>
    </w:p>
    <w:p w:rsidR="004E659A" w:rsidRPr="0005673E" w:rsidRDefault="004E659A" w:rsidP="0005673E">
      <w:pPr>
        <w:rPr>
          <w:rFonts w:ascii="Arial" w:hAnsi="Arial" w:cs="Arial"/>
        </w:rPr>
      </w:pPr>
      <w:r w:rsidRPr="0005673E">
        <w:rPr>
          <w:rFonts w:ascii="Arial" w:hAnsi="Arial" w:cs="Arial"/>
        </w:rPr>
        <w:t xml:space="preserve"> </w:t>
      </w:r>
      <w:hyperlink r:id="rId20" w:history="1">
        <w:r w:rsidRPr="0005673E">
          <w:rPr>
            <w:rStyle w:val="af0"/>
            <w:rFonts w:ascii="Arial" w:hAnsi="Arial" w:cs="Arial"/>
          </w:rPr>
          <w:t>Заявки</w:t>
        </w:r>
      </w:hyperlink>
      <w:r w:rsidRPr="0005673E">
        <w:rPr>
          <w:rFonts w:ascii="Arial" w:hAnsi="Arial" w:cs="Arial"/>
        </w:rPr>
        <w:t xml:space="preserve"> на получение наличных денег (код по КФД 0531802), Заявки на получение денежных средств, перечисляемых на карту (код по КФД 0531243).</w:t>
      </w:r>
    </w:p>
    <w:p w:rsidR="004E659A" w:rsidRPr="0005673E" w:rsidRDefault="004E659A" w:rsidP="0005673E">
      <w:pPr>
        <w:rPr>
          <w:rFonts w:ascii="Arial" w:hAnsi="Arial" w:cs="Arial"/>
        </w:rPr>
      </w:pPr>
      <w:bookmarkStart w:id="24" w:name="sub_10065"/>
      <w:r w:rsidRPr="0005673E">
        <w:rPr>
          <w:rFonts w:ascii="Arial" w:hAnsi="Arial" w:cs="Arial"/>
        </w:rPr>
        <w:t xml:space="preserve">Требования </w:t>
      </w:r>
      <w:hyperlink w:anchor="sub_1515" w:history="1">
        <w:r w:rsidRPr="0005673E">
          <w:rPr>
            <w:rStyle w:val="af0"/>
            <w:rFonts w:ascii="Arial" w:hAnsi="Arial" w:cs="Arial"/>
          </w:rPr>
          <w:t xml:space="preserve">подпункта 14 пункта </w:t>
        </w:r>
      </w:hyperlink>
      <w:r w:rsidRPr="0005673E">
        <w:rPr>
          <w:rFonts w:ascii="Arial" w:hAnsi="Arial" w:cs="Arial"/>
        </w:rPr>
        <w:t>4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bookmarkEnd w:id="24"/>
    <w:p w:rsidR="004E659A" w:rsidRPr="0005673E" w:rsidRDefault="004E659A" w:rsidP="0005673E">
      <w:pPr>
        <w:rPr>
          <w:rFonts w:ascii="Arial" w:hAnsi="Arial" w:cs="Arial"/>
        </w:rPr>
      </w:pPr>
      <w:r w:rsidRPr="0005673E">
        <w:rPr>
          <w:rFonts w:ascii="Arial" w:hAnsi="Arial" w:cs="Arial"/>
        </w:rPr>
        <w:lastRenderedPageBreak/>
        <w:t xml:space="preserve">Требования </w:t>
      </w:r>
      <w:hyperlink w:anchor="sub_1516" w:history="1">
        <w:r w:rsidRPr="0005673E">
          <w:rPr>
            <w:rStyle w:val="af0"/>
            <w:rFonts w:ascii="Arial" w:hAnsi="Arial" w:cs="Arial"/>
          </w:rPr>
          <w:t xml:space="preserve">подпункта 15 пункта </w:t>
        </w:r>
      </w:hyperlink>
      <w:r w:rsidRPr="0005673E">
        <w:rPr>
          <w:rFonts w:ascii="Arial" w:hAnsi="Arial" w:cs="Arial"/>
        </w:rPr>
        <w:t>4 настоящего Порядка не применяются в отношении Заявки на кассовый расход при:</w:t>
      </w:r>
    </w:p>
    <w:p w:rsidR="004E659A" w:rsidRPr="0005673E" w:rsidRDefault="004E659A" w:rsidP="0005673E">
      <w:pPr>
        <w:rPr>
          <w:rFonts w:ascii="Arial" w:hAnsi="Arial" w:cs="Arial"/>
        </w:rPr>
      </w:pPr>
      <w:bookmarkStart w:id="25" w:name="sub_10610"/>
      <w:r w:rsidRPr="0005673E">
        <w:rPr>
          <w:rFonts w:ascii="Arial" w:hAnsi="Arial" w:cs="Arial"/>
        </w:rPr>
        <w:t>перечислении средств в соответствии с соглашениями, предусмотренными настоящим Порядком;</w:t>
      </w:r>
    </w:p>
    <w:p w:rsidR="004E659A" w:rsidRPr="0005673E" w:rsidRDefault="004E659A" w:rsidP="0005673E">
      <w:pPr>
        <w:rPr>
          <w:rFonts w:ascii="Arial" w:hAnsi="Arial" w:cs="Arial"/>
        </w:rPr>
      </w:pPr>
      <w:bookmarkStart w:id="26" w:name="sub_10612"/>
      <w:bookmarkEnd w:id="25"/>
      <w:r w:rsidRPr="0005673E">
        <w:rPr>
          <w:rFonts w:ascii="Arial" w:hAnsi="Arial" w:cs="Arial"/>
        </w:rPr>
        <w:t>перечислении средств в соответствии с нормативным правовым актом о предоставлении субсидии юридическому лицу;</w:t>
      </w:r>
    </w:p>
    <w:bookmarkEnd w:id="26"/>
    <w:p w:rsidR="004E659A" w:rsidRPr="0005673E" w:rsidRDefault="004E659A" w:rsidP="0005673E">
      <w:pPr>
        <w:rPr>
          <w:rFonts w:ascii="Arial" w:hAnsi="Arial" w:cs="Arial"/>
        </w:rPr>
      </w:pPr>
      <w:r w:rsidRPr="0005673E">
        <w:rPr>
          <w:rFonts w:ascii="Arial" w:hAnsi="Arial" w:cs="Arial"/>
        </w:rPr>
        <w:t>перечислении средств в соответствии с нормативным правовым актом о предоставлении межбюджетного трансферта.</w:t>
      </w:r>
    </w:p>
    <w:p w:rsidR="004E659A" w:rsidRPr="0005673E" w:rsidRDefault="004E659A" w:rsidP="0005673E">
      <w:pPr>
        <w:rPr>
          <w:rFonts w:ascii="Arial" w:hAnsi="Arial" w:cs="Arial"/>
        </w:rPr>
      </w:pPr>
      <w:r w:rsidRPr="0005673E">
        <w:rPr>
          <w:rFonts w:ascii="Arial" w:hAnsi="Arial" w:cs="Arial"/>
        </w:rPr>
        <w:t>В одной Заявке может содержаться несколько сумм кассовых расходов по разным кодам классификации расходов бюджетов по денежным обязательствам в рамках одного бюджетного обязательства получателя средств.</w:t>
      </w:r>
    </w:p>
    <w:p w:rsidR="004E659A" w:rsidRPr="0005673E" w:rsidRDefault="004E659A" w:rsidP="0005673E">
      <w:pPr>
        <w:rPr>
          <w:rFonts w:ascii="Arial" w:hAnsi="Arial" w:cs="Arial"/>
        </w:rPr>
      </w:pPr>
      <w:bookmarkStart w:id="27" w:name="sub_1005"/>
      <w:bookmarkEnd w:id="18"/>
      <w:r w:rsidRPr="0005673E">
        <w:rPr>
          <w:rFonts w:ascii="Arial" w:hAnsi="Arial" w:cs="Arial"/>
        </w:rPr>
        <w:t xml:space="preserve">6. Для санкционирования оплаты денежного обязательства получатель средств представляет в УФК по Иркутской области вместе с </w:t>
      </w:r>
      <w:hyperlink r:id="rId21" w:history="1">
        <w:r w:rsidRPr="0005673E">
          <w:rPr>
            <w:rStyle w:val="af0"/>
            <w:rFonts w:ascii="Arial" w:hAnsi="Arial" w:cs="Arial"/>
          </w:rPr>
          <w:t>Заявкой</w:t>
        </w:r>
      </w:hyperlink>
      <w:r w:rsidRPr="0005673E">
        <w:rPr>
          <w:rFonts w:ascii="Arial" w:hAnsi="Arial" w:cs="Arial"/>
        </w:rPr>
        <w:t xml:space="preserve"> пакет документов, подтверждающих возникновение денежного обязательства (далее – подтверждающие документы). </w:t>
      </w:r>
    </w:p>
    <w:p w:rsidR="004E659A" w:rsidRPr="0005673E" w:rsidRDefault="004E659A" w:rsidP="0005673E">
      <w:pPr>
        <w:rPr>
          <w:rFonts w:ascii="Arial" w:hAnsi="Arial" w:cs="Arial"/>
        </w:rPr>
      </w:pPr>
      <w:r w:rsidRPr="0005673E">
        <w:rPr>
          <w:rFonts w:ascii="Arial" w:hAnsi="Arial" w:cs="Arial"/>
        </w:rPr>
        <w:t xml:space="preserve">При постановке на учет бюджетного обязательства, возникшего из муниципального контракта (договора), копия муниципального контракта (договора) с Заявкой не представляется. </w:t>
      </w:r>
    </w:p>
    <w:p w:rsidR="004E659A" w:rsidRPr="0005673E" w:rsidRDefault="004E659A" w:rsidP="0005673E">
      <w:pPr>
        <w:rPr>
          <w:rFonts w:ascii="Arial" w:hAnsi="Arial" w:cs="Arial"/>
        </w:rPr>
      </w:pPr>
      <w:r w:rsidRPr="0005673E">
        <w:rPr>
          <w:rFonts w:ascii="Arial" w:hAnsi="Arial" w:cs="Arial"/>
        </w:rPr>
        <w:t>Получатель средств представляет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4E659A" w:rsidRPr="0005673E" w:rsidRDefault="004E659A" w:rsidP="0005673E">
      <w:pPr>
        <w:rPr>
          <w:rFonts w:ascii="Arial" w:hAnsi="Arial" w:cs="Arial"/>
        </w:rPr>
      </w:pPr>
      <w:bookmarkStart w:id="28" w:name="sub_100902"/>
      <w:r w:rsidRPr="0005673E">
        <w:rPr>
          <w:rFonts w:ascii="Arial" w:hAnsi="Arial" w:cs="Arial"/>
        </w:rPr>
        <w:t>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w:t>
      </w:r>
    </w:p>
    <w:bookmarkEnd w:id="28"/>
    <w:p w:rsidR="004E659A" w:rsidRPr="0005673E" w:rsidRDefault="004E659A" w:rsidP="0005673E">
      <w:pPr>
        <w:rPr>
          <w:rFonts w:ascii="Arial" w:hAnsi="Arial" w:cs="Arial"/>
        </w:rPr>
      </w:pPr>
      <w:r w:rsidRPr="0005673E">
        <w:rPr>
          <w:rFonts w:ascii="Arial" w:hAnsi="Arial" w:cs="Arial"/>
        </w:rPr>
        <w:t>Прилагаемые к Заявке подтверждающие документы на бумажном носителе подлежат возврату получателю средств.</w:t>
      </w:r>
    </w:p>
    <w:p w:rsidR="004E659A" w:rsidRPr="0005673E" w:rsidRDefault="004E659A" w:rsidP="0005673E">
      <w:pPr>
        <w:rPr>
          <w:rFonts w:ascii="Arial" w:hAnsi="Arial" w:cs="Arial"/>
        </w:rPr>
      </w:pPr>
      <w:r w:rsidRPr="0005673E">
        <w:rPr>
          <w:rFonts w:ascii="Arial" w:hAnsi="Arial" w:cs="Arial"/>
        </w:rPr>
        <w:t>Получатель средств указывает реквизиты (тип, номер, дата) подтверждающих документов в разделе 2 «Реквизиты документа – основания» Заявки.</w:t>
      </w:r>
    </w:p>
    <w:bookmarkEnd w:id="27"/>
    <w:p w:rsidR="004E659A" w:rsidRPr="0005673E" w:rsidRDefault="004E659A" w:rsidP="0005673E">
      <w:pPr>
        <w:rPr>
          <w:rFonts w:ascii="Arial" w:hAnsi="Arial" w:cs="Arial"/>
        </w:rPr>
      </w:pPr>
      <w:r w:rsidRPr="0005673E">
        <w:rPr>
          <w:rFonts w:ascii="Arial" w:hAnsi="Arial" w:cs="Arial"/>
        </w:rPr>
        <w:t>7.</w:t>
      </w:r>
      <w:bookmarkStart w:id="29" w:name="sub_1006"/>
      <w:r w:rsidRPr="0005673E">
        <w:rPr>
          <w:rFonts w:ascii="Arial" w:hAnsi="Arial" w:cs="Arial"/>
        </w:rPr>
        <w:t xml:space="preserve"> При санкционировании оплаты денежных обязательств УФК по Иркутской области осуществляется проверка Заявки на:</w:t>
      </w:r>
    </w:p>
    <w:p w:rsidR="004E659A" w:rsidRPr="0005673E" w:rsidRDefault="004E659A" w:rsidP="0005673E">
      <w:pPr>
        <w:rPr>
          <w:rFonts w:ascii="Arial" w:hAnsi="Arial" w:cs="Arial"/>
        </w:rPr>
      </w:pPr>
      <w:bookmarkStart w:id="30" w:name="sub_1061"/>
      <w:bookmarkEnd w:id="29"/>
      <w:r w:rsidRPr="0005673E">
        <w:rPr>
          <w:rFonts w:ascii="Arial" w:hAnsi="Arial" w:cs="Arial"/>
        </w:rPr>
        <w:t xml:space="preserve">1) соответствие указанных в Заявке кодов классификации расходов кодам </w:t>
      </w:r>
      <w:hyperlink r:id="rId22" w:history="1">
        <w:r w:rsidRPr="0005673E">
          <w:rPr>
            <w:rStyle w:val="af0"/>
            <w:rFonts w:ascii="Arial" w:hAnsi="Arial" w:cs="Arial"/>
          </w:rPr>
          <w:t>бюджетной классификации</w:t>
        </w:r>
      </w:hyperlink>
      <w:r w:rsidRPr="0005673E">
        <w:rPr>
          <w:rFonts w:ascii="Arial" w:hAnsi="Arial" w:cs="Arial"/>
        </w:rPr>
        <w:t xml:space="preserve"> Российской Федерации, действующим в текущем финансовом году на момент представления Заявки;</w:t>
      </w:r>
    </w:p>
    <w:p w:rsidR="004E659A" w:rsidRPr="0005673E" w:rsidRDefault="004E659A" w:rsidP="0005673E">
      <w:pPr>
        <w:rPr>
          <w:rFonts w:ascii="Arial" w:hAnsi="Arial" w:cs="Arial"/>
        </w:rPr>
      </w:pPr>
      <w:r w:rsidRPr="0005673E">
        <w:rPr>
          <w:rFonts w:ascii="Arial" w:hAnsi="Arial" w:cs="Arial"/>
        </w:rPr>
        <w:t xml:space="preserve">           2) соответствие указанных в </w:t>
      </w:r>
      <w:hyperlink r:id="rId23" w:history="1">
        <w:r w:rsidRPr="0005673E">
          <w:rPr>
            <w:rStyle w:val="af0"/>
            <w:rFonts w:ascii="Arial" w:hAnsi="Arial" w:cs="Arial"/>
          </w:rPr>
          <w:t>Заявке</w:t>
        </w:r>
      </w:hyperlink>
      <w:r w:rsidRPr="0005673E">
        <w:rPr>
          <w:rFonts w:ascii="Arial" w:hAnsi="Arial" w:cs="Arial"/>
        </w:rPr>
        <w:t xml:space="preserve"> кодов видов расходов классификации расходов бюджетов Российской Федерации (далее – КВР) текстовому назначению платежа, исходя из содержания текста назначения платежа, в соответствии с порядком применения </w:t>
      </w:r>
      <w:hyperlink r:id="rId24" w:history="1">
        <w:r w:rsidRPr="0005673E">
          <w:rPr>
            <w:rStyle w:val="af0"/>
            <w:rFonts w:ascii="Arial" w:hAnsi="Arial" w:cs="Arial"/>
          </w:rPr>
          <w:t>бюджетной классификации</w:t>
        </w:r>
      </w:hyperlink>
      <w:r w:rsidRPr="0005673E">
        <w:rPr>
          <w:rFonts w:ascii="Arial" w:hAnsi="Arial" w:cs="Arial"/>
        </w:rPr>
        <w:t xml:space="preserve"> Российской Федерации;</w:t>
      </w:r>
    </w:p>
    <w:p w:rsidR="004E659A" w:rsidRPr="0005673E" w:rsidRDefault="004E659A" w:rsidP="0005673E">
      <w:pPr>
        <w:rPr>
          <w:rFonts w:ascii="Arial" w:hAnsi="Arial" w:cs="Arial"/>
        </w:rPr>
      </w:pPr>
      <w:bookmarkStart w:id="31" w:name="sub_1062"/>
      <w:bookmarkEnd w:id="30"/>
      <w:r w:rsidRPr="0005673E">
        <w:rPr>
          <w:rFonts w:ascii="Arial" w:hAnsi="Arial" w:cs="Arial"/>
        </w:rPr>
        <w:t>3) соответствие содержания операции, исходя из подтверждающих документов,  коду КВР и содержанию текста назначения платежа, указанному в Заявке;</w:t>
      </w:r>
    </w:p>
    <w:p w:rsidR="004E659A" w:rsidRPr="0005673E" w:rsidRDefault="004E659A" w:rsidP="0005673E">
      <w:pPr>
        <w:rPr>
          <w:rFonts w:ascii="Arial" w:hAnsi="Arial" w:cs="Arial"/>
        </w:rPr>
      </w:pPr>
      <w:bookmarkStart w:id="32" w:name="sub_1063"/>
      <w:bookmarkEnd w:id="31"/>
      <w:r w:rsidRPr="0005673E">
        <w:rPr>
          <w:rFonts w:ascii="Arial" w:hAnsi="Arial" w:cs="Arial"/>
        </w:rPr>
        <w:t xml:space="preserve">          </w:t>
      </w:r>
      <w:bookmarkStart w:id="33" w:name="sub_1064"/>
      <w:bookmarkEnd w:id="32"/>
      <w:r w:rsidRPr="0005673E">
        <w:rPr>
          <w:rFonts w:ascii="Arial" w:hAnsi="Arial" w:cs="Arial"/>
        </w:rPr>
        <w:t>4) непревышение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средств;</w:t>
      </w:r>
    </w:p>
    <w:p w:rsidR="004E659A" w:rsidRPr="0005673E" w:rsidRDefault="004E659A" w:rsidP="0005673E">
      <w:pPr>
        <w:rPr>
          <w:rFonts w:ascii="Arial" w:hAnsi="Arial" w:cs="Arial"/>
        </w:rPr>
      </w:pPr>
      <w:r w:rsidRPr="0005673E">
        <w:rPr>
          <w:rFonts w:ascii="Arial" w:hAnsi="Arial" w:cs="Arial"/>
        </w:rPr>
        <w:t xml:space="preserve">         5) соответствие реквизитов (наименование, номер, дата) подтверждающих документов, представленных с Заявкой, реквизитам подтверждающих документов, указанных в разделе 2 «Реквизиты документа-основания» Заявки;</w:t>
      </w:r>
    </w:p>
    <w:p w:rsidR="004E659A" w:rsidRPr="0005673E" w:rsidRDefault="004E659A" w:rsidP="0005673E">
      <w:pPr>
        <w:rPr>
          <w:rFonts w:ascii="Arial" w:hAnsi="Arial" w:cs="Arial"/>
        </w:rPr>
      </w:pPr>
      <w:r w:rsidRPr="0005673E">
        <w:rPr>
          <w:rFonts w:ascii="Arial" w:hAnsi="Arial" w:cs="Arial"/>
        </w:rPr>
        <w:t xml:space="preserve">6)  непревышение суммы </w:t>
      </w:r>
      <w:hyperlink r:id="rId25" w:history="1">
        <w:r w:rsidRPr="0005673E">
          <w:rPr>
            <w:rStyle w:val="af0"/>
            <w:rFonts w:ascii="Arial" w:hAnsi="Arial" w:cs="Arial"/>
          </w:rPr>
          <w:t>Заявки</w:t>
        </w:r>
      </w:hyperlink>
      <w:r w:rsidRPr="0005673E">
        <w:rPr>
          <w:rFonts w:ascii="Arial" w:hAnsi="Arial" w:cs="Arial"/>
        </w:rPr>
        <w:t xml:space="preserve"> над суммой, указанной в подтверждающих документах;</w:t>
      </w:r>
    </w:p>
    <w:p w:rsidR="004E659A" w:rsidRPr="0005673E" w:rsidRDefault="004E659A" w:rsidP="0005673E">
      <w:pPr>
        <w:rPr>
          <w:rFonts w:ascii="Arial" w:hAnsi="Arial" w:cs="Arial"/>
        </w:rPr>
      </w:pPr>
      <w:r w:rsidRPr="0005673E">
        <w:rPr>
          <w:rFonts w:ascii="Arial" w:hAnsi="Arial" w:cs="Arial"/>
        </w:rPr>
        <w:t>7)  непревышение суммы налога на добавленную стоимость, указанной в назначении платежа Заявки, над суммой налога на добавленную стоимость, указанной в подтверждающих документах (при наличии);</w:t>
      </w:r>
    </w:p>
    <w:p w:rsidR="004E659A" w:rsidRPr="0005673E" w:rsidRDefault="004E659A" w:rsidP="0005673E">
      <w:pPr>
        <w:rPr>
          <w:rFonts w:ascii="Arial" w:hAnsi="Arial" w:cs="Arial"/>
        </w:rPr>
      </w:pPr>
      <w:r w:rsidRPr="0005673E">
        <w:rPr>
          <w:rFonts w:ascii="Arial" w:hAnsi="Arial" w:cs="Arial"/>
        </w:rPr>
        <w:lastRenderedPageBreak/>
        <w:t xml:space="preserve">           8)</w:t>
      </w:r>
      <w:bookmarkStart w:id="34" w:name="sub_1066"/>
      <w:bookmarkEnd w:id="33"/>
      <w:r w:rsidRPr="0005673E">
        <w:rPr>
          <w:rFonts w:ascii="Arial" w:hAnsi="Arial" w:cs="Arial"/>
        </w:rPr>
        <w:t xml:space="preserve">  соответствие наименования, ИНН, КПП, банковских реквизитов получателя денежных средств, указанных в Заявке, наименованию, ИНН, КПП, банковским реквизитам получателя денежных средств, указанным в  подтверждающих  документах (при наличии).</w:t>
      </w:r>
    </w:p>
    <w:p w:rsidR="004E659A" w:rsidRPr="0005673E" w:rsidRDefault="004E659A" w:rsidP="0005673E">
      <w:pPr>
        <w:rPr>
          <w:rFonts w:ascii="Arial" w:hAnsi="Arial" w:cs="Arial"/>
        </w:rPr>
      </w:pPr>
      <w:bookmarkStart w:id="35" w:name="sub_1068"/>
      <w:bookmarkEnd w:id="34"/>
      <w:r w:rsidRPr="0005673E">
        <w:rPr>
          <w:rFonts w:ascii="Arial" w:hAnsi="Arial" w:cs="Arial"/>
        </w:rPr>
        <w:t>9) соответствие номера, даты, суммы, ИНН, наименования получателя средств представленного муниципального контракта (договора, соглашения) реквизитам бюджетного обязательства, указанного в Заявке;</w:t>
      </w:r>
    </w:p>
    <w:p w:rsidR="004E659A" w:rsidRPr="0005673E" w:rsidRDefault="004E659A" w:rsidP="0005673E">
      <w:pPr>
        <w:rPr>
          <w:rFonts w:ascii="Arial" w:hAnsi="Arial" w:cs="Arial"/>
        </w:rPr>
      </w:pPr>
      <w:r w:rsidRPr="0005673E">
        <w:rPr>
          <w:rFonts w:ascii="Arial" w:hAnsi="Arial" w:cs="Arial"/>
        </w:rPr>
        <w:t>10) непревышение суммы кассового расхода по Заявке над суммой неисполненного остатка бюджетного обязательства.</w:t>
      </w:r>
    </w:p>
    <w:p w:rsidR="004E659A" w:rsidRPr="0005673E" w:rsidRDefault="004E659A" w:rsidP="0005673E">
      <w:pPr>
        <w:rPr>
          <w:rFonts w:ascii="Arial" w:hAnsi="Arial" w:cs="Arial"/>
        </w:rPr>
      </w:pPr>
      <w:bookmarkStart w:id="36" w:name="sub_1616"/>
      <w:bookmarkEnd w:id="35"/>
      <w:r w:rsidRPr="0005673E">
        <w:rPr>
          <w:rFonts w:ascii="Arial" w:hAnsi="Arial" w:cs="Arial"/>
        </w:rPr>
        <w:t>8. Санкционирование оплаты денежных обязательств получателей средств по платежным документам, поступившим от получателей средств в электронном виде и на бумажном носителе в УФК по Иркутской области до 12:00 часов местного времени, осуществляется в течение текущего рабочего дня в день их поступления.</w:t>
      </w:r>
    </w:p>
    <w:p w:rsidR="004E659A" w:rsidRPr="0005673E" w:rsidRDefault="004E659A" w:rsidP="0005673E">
      <w:pPr>
        <w:rPr>
          <w:rFonts w:ascii="Arial" w:hAnsi="Arial" w:cs="Arial"/>
        </w:rPr>
      </w:pPr>
      <w:r w:rsidRPr="0005673E">
        <w:rPr>
          <w:rFonts w:ascii="Arial" w:hAnsi="Arial" w:cs="Arial"/>
        </w:rPr>
        <w:t xml:space="preserve">     Санкционирование оплаты денежных обязательств получателей средств по платежным документам, поступившим от получателей средств в электронном виде и на бумажном носителе в УФК по Иркутской области после 12:00 часов местного времени, осуществляется не позднее следующего  рабочего дня.</w:t>
      </w:r>
    </w:p>
    <w:p w:rsidR="004E659A" w:rsidRPr="0005673E" w:rsidRDefault="004E659A" w:rsidP="0005673E">
      <w:pPr>
        <w:rPr>
          <w:rFonts w:ascii="Arial" w:hAnsi="Arial" w:cs="Arial"/>
        </w:rPr>
      </w:pPr>
      <w:bookmarkStart w:id="37" w:name="sub_1011"/>
      <w:bookmarkEnd w:id="36"/>
      <w:r w:rsidRPr="0005673E">
        <w:rPr>
          <w:rFonts w:ascii="Arial" w:hAnsi="Arial" w:cs="Arial"/>
        </w:rPr>
        <w:t xml:space="preserve">9. В случае если форма или информация, указанная в Заявке, не соответствуют требованиям, установленным настоящим Порядком, УФК по Иркутской области возвращает получателю средств экземпляры Заявки на бумажном носителе с указанием в </w:t>
      </w:r>
      <w:hyperlink r:id="rId26" w:history="1">
        <w:r w:rsidRPr="0005673E">
          <w:rPr>
            <w:rStyle w:val="af0"/>
            <w:rFonts w:ascii="Arial" w:hAnsi="Arial" w:cs="Arial"/>
          </w:rPr>
          <w:t>Протоколе</w:t>
        </w:r>
      </w:hyperlink>
      <w:r w:rsidRPr="0005673E">
        <w:rPr>
          <w:rFonts w:ascii="Arial" w:hAnsi="Arial" w:cs="Arial"/>
        </w:rPr>
        <w:t xml:space="preserve"> (код по КФД 0531805) причины возврата.</w:t>
      </w:r>
    </w:p>
    <w:bookmarkEnd w:id="37"/>
    <w:p w:rsidR="004E659A" w:rsidRPr="0005673E" w:rsidRDefault="004E659A" w:rsidP="0005673E">
      <w:pPr>
        <w:rPr>
          <w:rFonts w:ascii="Arial" w:hAnsi="Arial" w:cs="Arial"/>
        </w:rPr>
      </w:pPr>
      <w:r w:rsidRPr="0005673E">
        <w:rPr>
          <w:rFonts w:ascii="Arial" w:hAnsi="Arial" w:cs="Arial"/>
        </w:rPr>
        <w:t xml:space="preserve">В случае если Заявка представлялась в электронном виде, получателю средств  направляется </w:t>
      </w:r>
      <w:hyperlink r:id="rId27" w:history="1">
        <w:r w:rsidRPr="0005673E">
          <w:rPr>
            <w:rStyle w:val="af0"/>
            <w:rFonts w:ascii="Arial" w:hAnsi="Arial" w:cs="Arial"/>
          </w:rPr>
          <w:t>Протокол</w:t>
        </w:r>
      </w:hyperlink>
      <w:r w:rsidRPr="0005673E">
        <w:rPr>
          <w:rFonts w:ascii="Arial" w:hAnsi="Arial" w:cs="Arial"/>
        </w:rPr>
        <w:t xml:space="preserve"> (код по КФД 0531805) в электронном виде, в котором указывается причина возврата.</w:t>
      </w:r>
    </w:p>
    <w:p w:rsidR="004E659A" w:rsidRPr="0005673E" w:rsidRDefault="004E659A" w:rsidP="0005673E">
      <w:pPr>
        <w:rPr>
          <w:rFonts w:ascii="Arial" w:hAnsi="Arial" w:cs="Arial"/>
        </w:rPr>
      </w:pPr>
      <w:bookmarkStart w:id="38" w:name="sub_1012"/>
      <w:r w:rsidRPr="0005673E">
        <w:rPr>
          <w:rFonts w:ascii="Arial" w:hAnsi="Arial" w:cs="Arial"/>
        </w:rPr>
        <w:t>10.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ответственного исполнителя УФК по Иркутской области, и Заявка принимается к исполнению.</w:t>
      </w:r>
      <w:bookmarkEnd w:id="38"/>
    </w:p>
    <w:p w:rsidR="004E659A" w:rsidRPr="0005673E" w:rsidRDefault="004E659A" w:rsidP="0005673E">
      <w:pPr>
        <w:rPr>
          <w:rFonts w:ascii="Arial" w:hAnsi="Arial" w:cs="Arial"/>
        </w:rPr>
      </w:pPr>
    </w:p>
    <w:p w:rsidR="004E659A" w:rsidRPr="0005673E" w:rsidRDefault="004E659A" w:rsidP="0005673E">
      <w:pPr>
        <w:rPr>
          <w:rFonts w:ascii="Arial" w:hAnsi="Arial" w:cs="Arial"/>
        </w:rPr>
      </w:pPr>
    </w:p>
    <w:p w:rsidR="004E659A" w:rsidRPr="00BA1F5B" w:rsidRDefault="004E659A" w:rsidP="004E659A">
      <w:pPr>
        <w:rPr>
          <w:sz w:val="28"/>
          <w:szCs w:val="28"/>
        </w:rPr>
      </w:pPr>
    </w:p>
    <w:p w:rsidR="000C156E" w:rsidRDefault="000C156E" w:rsidP="00426F7D">
      <w:pPr>
        <w:jc w:val="right"/>
        <w:rPr>
          <w:sz w:val="28"/>
          <w:szCs w:val="28"/>
        </w:rPr>
      </w:pPr>
    </w:p>
    <w:p w:rsidR="000C156E" w:rsidRDefault="000C156E" w:rsidP="00426F7D">
      <w:pPr>
        <w:jc w:val="right"/>
        <w:rPr>
          <w:sz w:val="28"/>
          <w:szCs w:val="28"/>
        </w:rPr>
      </w:pPr>
    </w:p>
    <w:p w:rsidR="000C156E" w:rsidRDefault="000C156E" w:rsidP="00426F7D">
      <w:pPr>
        <w:jc w:val="right"/>
        <w:rPr>
          <w:sz w:val="28"/>
          <w:szCs w:val="28"/>
        </w:rPr>
      </w:pPr>
    </w:p>
    <w:p w:rsidR="000C156E" w:rsidRDefault="000C156E" w:rsidP="00426F7D">
      <w:pPr>
        <w:jc w:val="right"/>
        <w:rPr>
          <w:sz w:val="28"/>
          <w:szCs w:val="28"/>
        </w:rPr>
      </w:pPr>
    </w:p>
    <w:p w:rsidR="000C156E" w:rsidRDefault="000C156E" w:rsidP="00426F7D">
      <w:pPr>
        <w:jc w:val="right"/>
        <w:rPr>
          <w:sz w:val="28"/>
          <w:szCs w:val="28"/>
        </w:rPr>
      </w:pPr>
    </w:p>
    <w:p w:rsidR="000C156E" w:rsidRDefault="000C156E" w:rsidP="00426F7D">
      <w:pPr>
        <w:jc w:val="right"/>
        <w:rPr>
          <w:sz w:val="28"/>
          <w:szCs w:val="28"/>
        </w:rPr>
      </w:pPr>
    </w:p>
    <w:sectPr w:rsidR="000C156E" w:rsidSect="005D036C">
      <w:headerReference w:type="default" r:id="rId28"/>
      <w:footerReference w:type="even" r:id="rId29"/>
      <w:footerReference w:type="default" r:id="rId30"/>
      <w:pgSz w:w="11905" w:h="16838"/>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A84" w:rsidRDefault="00891A84" w:rsidP="00D75A79">
      <w:r>
        <w:separator/>
      </w:r>
    </w:p>
  </w:endnote>
  <w:endnote w:type="continuationSeparator" w:id="1">
    <w:p w:rsidR="00891A84" w:rsidRDefault="00891A84" w:rsidP="00D75A7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96" w:rsidRDefault="00CA6FB5" w:rsidP="005D036C">
    <w:pPr>
      <w:pStyle w:val="a3"/>
      <w:framePr w:wrap="around" w:vAnchor="text" w:hAnchor="margin" w:xAlign="center" w:y="1"/>
      <w:rPr>
        <w:rStyle w:val="a5"/>
      </w:rPr>
    </w:pPr>
    <w:r>
      <w:rPr>
        <w:rStyle w:val="a5"/>
      </w:rPr>
      <w:fldChar w:fldCharType="begin"/>
    </w:r>
    <w:r w:rsidR="00205F96">
      <w:rPr>
        <w:rStyle w:val="a5"/>
      </w:rPr>
      <w:instrText xml:space="preserve">PAGE  </w:instrText>
    </w:r>
    <w:r>
      <w:rPr>
        <w:rStyle w:val="a5"/>
      </w:rPr>
      <w:fldChar w:fldCharType="end"/>
    </w:r>
  </w:p>
  <w:p w:rsidR="00205F96" w:rsidRDefault="00205F9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96" w:rsidRDefault="00205F96" w:rsidP="005D036C">
    <w:pPr>
      <w:pStyle w:val="a3"/>
      <w:framePr w:wrap="around" w:vAnchor="text" w:hAnchor="margin" w:xAlign="center" w:y="1"/>
      <w:rPr>
        <w:rStyle w:val="a5"/>
      </w:rPr>
    </w:pPr>
  </w:p>
  <w:p w:rsidR="00205F96" w:rsidRDefault="00205F9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A84" w:rsidRDefault="00891A84" w:rsidP="00D75A79">
      <w:r>
        <w:separator/>
      </w:r>
    </w:p>
  </w:footnote>
  <w:footnote w:type="continuationSeparator" w:id="1">
    <w:p w:rsidR="00891A84" w:rsidRDefault="00891A84" w:rsidP="00D7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96" w:rsidRDefault="00CA6FB5" w:rsidP="00D51457">
    <w:pPr>
      <w:pStyle w:val="ad"/>
      <w:jc w:val="center"/>
    </w:pPr>
    <w:fldSimple w:instr=" PAGE   \* MERGEFORMAT ">
      <w:r w:rsidR="00811B68">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4834"/>
    <w:multiLevelType w:val="hybridMultilevel"/>
    <w:tmpl w:val="3C74BBAE"/>
    <w:lvl w:ilvl="0" w:tplc="9190C724">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983253"/>
    <w:multiLevelType w:val="hybridMultilevel"/>
    <w:tmpl w:val="38DCD2B4"/>
    <w:lvl w:ilvl="0" w:tplc="EC762CCE">
      <w:start w:val="1"/>
      <w:numFmt w:val="decimal"/>
      <w:lvlText w:val="%1."/>
      <w:lvlJc w:val="left"/>
      <w:pPr>
        <w:tabs>
          <w:tab w:val="num" w:pos="2388"/>
        </w:tabs>
        <w:ind w:left="2388" w:hanging="139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77C"/>
    <w:rsid w:val="000108B1"/>
    <w:rsid w:val="00026ACE"/>
    <w:rsid w:val="0004225D"/>
    <w:rsid w:val="0005673E"/>
    <w:rsid w:val="00071380"/>
    <w:rsid w:val="00073ED5"/>
    <w:rsid w:val="00096245"/>
    <w:rsid w:val="000A1813"/>
    <w:rsid w:val="000B53D7"/>
    <w:rsid w:val="000C156E"/>
    <w:rsid w:val="000C44B9"/>
    <w:rsid w:val="000C6BA6"/>
    <w:rsid w:val="000D69F6"/>
    <w:rsid w:val="00100702"/>
    <w:rsid w:val="00122B13"/>
    <w:rsid w:val="00125601"/>
    <w:rsid w:val="00130C59"/>
    <w:rsid w:val="0013504B"/>
    <w:rsid w:val="0014425C"/>
    <w:rsid w:val="00175346"/>
    <w:rsid w:val="001A4AB1"/>
    <w:rsid w:val="001B6B6F"/>
    <w:rsid w:val="001D19E2"/>
    <w:rsid w:val="001D3795"/>
    <w:rsid w:val="00205F96"/>
    <w:rsid w:val="002240FF"/>
    <w:rsid w:val="00224E4A"/>
    <w:rsid w:val="00246276"/>
    <w:rsid w:val="002551BF"/>
    <w:rsid w:val="00263162"/>
    <w:rsid w:val="002929B5"/>
    <w:rsid w:val="002C3C31"/>
    <w:rsid w:val="002E4061"/>
    <w:rsid w:val="00312154"/>
    <w:rsid w:val="0031677C"/>
    <w:rsid w:val="00316960"/>
    <w:rsid w:val="0032286C"/>
    <w:rsid w:val="00335C21"/>
    <w:rsid w:val="00354497"/>
    <w:rsid w:val="00371CE9"/>
    <w:rsid w:val="00377FE2"/>
    <w:rsid w:val="0038059B"/>
    <w:rsid w:val="00387F23"/>
    <w:rsid w:val="003A4FD8"/>
    <w:rsid w:val="003D4F18"/>
    <w:rsid w:val="004232D8"/>
    <w:rsid w:val="004268BA"/>
    <w:rsid w:val="00426F7D"/>
    <w:rsid w:val="00432900"/>
    <w:rsid w:val="00440614"/>
    <w:rsid w:val="00441E9A"/>
    <w:rsid w:val="00443242"/>
    <w:rsid w:val="004732A9"/>
    <w:rsid w:val="004742F8"/>
    <w:rsid w:val="00487F74"/>
    <w:rsid w:val="004B3CA5"/>
    <w:rsid w:val="004D15BC"/>
    <w:rsid w:val="004E1A24"/>
    <w:rsid w:val="004E4454"/>
    <w:rsid w:val="004E659A"/>
    <w:rsid w:val="004E7BAB"/>
    <w:rsid w:val="005043C0"/>
    <w:rsid w:val="00517795"/>
    <w:rsid w:val="00553DEA"/>
    <w:rsid w:val="00580049"/>
    <w:rsid w:val="005867D2"/>
    <w:rsid w:val="00594010"/>
    <w:rsid w:val="005A438E"/>
    <w:rsid w:val="005B14BB"/>
    <w:rsid w:val="005C1B1A"/>
    <w:rsid w:val="005D036C"/>
    <w:rsid w:val="005D6288"/>
    <w:rsid w:val="005E35BD"/>
    <w:rsid w:val="005F4ECD"/>
    <w:rsid w:val="006122E4"/>
    <w:rsid w:val="006433FC"/>
    <w:rsid w:val="00673C13"/>
    <w:rsid w:val="006B3BE8"/>
    <w:rsid w:val="006F75F3"/>
    <w:rsid w:val="00705DC6"/>
    <w:rsid w:val="00712622"/>
    <w:rsid w:val="0074530B"/>
    <w:rsid w:val="007545BD"/>
    <w:rsid w:val="007723B0"/>
    <w:rsid w:val="00794DCA"/>
    <w:rsid w:val="00794EEC"/>
    <w:rsid w:val="007A2A42"/>
    <w:rsid w:val="007A4892"/>
    <w:rsid w:val="007C0CC1"/>
    <w:rsid w:val="007F51D6"/>
    <w:rsid w:val="007F5521"/>
    <w:rsid w:val="00811B68"/>
    <w:rsid w:val="00813C33"/>
    <w:rsid w:val="008235F5"/>
    <w:rsid w:val="00834638"/>
    <w:rsid w:val="00861855"/>
    <w:rsid w:val="00862002"/>
    <w:rsid w:val="00872AE7"/>
    <w:rsid w:val="00873498"/>
    <w:rsid w:val="00875322"/>
    <w:rsid w:val="008836EE"/>
    <w:rsid w:val="00891A84"/>
    <w:rsid w:val="008A279D"/>
    <w:rsid w:val="008A6068"/>
    <w:rsid w:val="008B1055"/>
    <w:rsid w:val="008C7F2B"/>
    <w:rsid w:val="008E72AF"/>
    <w:rsid w:val="00910C19"/>
    <w:rsid w:val="009157B4"/>
    <w:rsid w:val="009304A8"/>
    <w:rsid w:val="00977EE7"/>
    <w:rsid w:val="00986BDD"/>
    <w:rsid w:val="009910AC"/>
    <w:rsid w:val="009B1486"/>
    <w:rsid w:val="00A00743"/>
    <w:rsid w:val="00A05BC7"/>
    <w:rsid w:val="00A132B7"/>
    <w:rsid w:val="00A43ED8"/>
    <w:rsid w:val="00A94CC6"/>
    <w:rsid w:val="00AC02C1"/>
    <w:rsid w:val="00AC19CD"/>
    <w:rsid w:val="00AC4617"/>
    <w:rsid w:val="00AD439E"/>
    <w:rsid w:val="00AF435B"/>
    <w:rsid w:val="00B03EE4"/>
    <w:rsid w:val="00B14E6D"/>
    <w:rsid w:val="00B52B83"/>
    <w:rsid w:val="00B62C42"/>
    <w:rsid w:val="00B64450"/>
    <w:rsid w:val="00B66096"/>
    <w:rsid w:val="00B776C7"/>
    <w:rsid w:val="00B8633E"/>
    <w:rsid w:val="00B939BF"/>
    <w:rsid w:val="00BB0E0A"/>
    <w:rsid w:val="00BD7811"/>
    <w:rsid w:val="00C41C03"/>
    <w:rsid w:val="00C50E0C"/>
    <w:rsid w:val="00C57F77"/>
    <w:rsid w:val="00C71853"/>
    <w:rsid w:val="00CA2760"/>
    <w:rsid w:val="00CA6FB5"/>
    <w:rsid w:val="00CB3A76"/>
    <w:rsid w:val="00CB4768"/>
    <w:rsid w:val="00CD450A"/>
    <w:rsid w:val="00CF4C21"/>
    <w:rsid w:val="00D178B4"/>
    <w:rsid w:val="00D4756A"/>
    <w:rsid w:val="00D51457"/>
    <w:rsid w:val="00D5249A"/>
    <w:rsid w:val="00D75A79"/>
    <w:rsid w:val="00D75E7F"/>
    <w:rsid w:val="00DA1EEF"/>
    <w:rsid w:val="00DA3FE0"/>
    <w:rsid w:val="00DB1BF2"/>
    <w:rsid w:val="00DC01F9"/>
    <w:rsid w:val="00DC6EEA"/>
    <w:rsid w:val="00DC7F59"/>
    <w:rsid w:val="00DE0379"/>
    <w:rsid w:val="00DE1C6E"/>
    <w:rsid w:val="00DE6222"/>
    <w:rsid w:val="00DF31E7"/>
    <w:rsid w:val="00DF61E9"/>
    <w:rsid w:val="00E25391"/>
    <w:rsid w:val="00E25897"/>
    <w:rsid w:val="00E56237"/>
    <w:rsid w:val="00E75D31"/>
    <w:rsid w:val="00E87AF2"/>
    <w:rsid w:val="00EA234C"/>
    <w:rsid w:val="00EA3237"/>
    <w:rsid w:val="00ED0828"/>
    <w:rsid w:val="00F12A65"/>
    <w:rsid w:val="00F2499A"/>
    <w:rsid w:val="00F81FE2"/>
    <w:rsid w:val="00F83E1A"/>
    <w:rsid w:val="00FA595F"/>
    <w:rsid w:val="00FE6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rPr>
      <w:rFonts w:ascii="Times New Roman" w:eastAsia="Times New Roman" w:hAnsi="Times New Roman"/>
      <w:sz w:val="24"/>
      <w:szCs w:val="24"/>
    </w:rPr>
  </w:style>
  <w:style w:type="paragraph" w:styleId="1">
    <w:name w:val="heading 1"/>
    <w:basedOn w:val="a"/>
    <w:next w:val="a"/>
    <w:link w:val="10"/>
    <w:qFormat/>
    <w:locked/>
    <w:rsid w:val="004E659A"/>
    <w:pPr>
      <w:keepNext/>
      <w:spacing w:before="240" w:after="60"/>
      <w:outlineLvl w:val="0"/>
    </w:pPr>
    <w:rPr>
      <w:rFonts w:ascii="Cambria" w:hAnsi="Cambria"/>
      <w:b/>
      <w:bCs/>
      <w:kern w:val="32"/>
      <w:sz w:val="32"/>
      <w:szCs w:val="32"/>
    </w:rPr>
  </w:style>
  <w:style w:type="paragraph" w:styleId="2">
    <w:name w:val="heading 2"/>
    <w:basedOn w:val="a"/>
    <w:link w:val="20"/>
    <w:uiPriority w:val="9"/>
    <w:qFormat/>
    <w:locked/>
    <w:rsid w:val="002C3C3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677C"/>
    <w:pPr>
      <w:tabs>
        <w:tab w:val="center" w:pos="4677"/>
        <w:tab w:val="right" w:pos="9355"/>
      </w:tabs>
    </w:pPr>
  </w:style>
  <w:style w:type="character" w:customStyle="1" w:styleId="a4">
    <w:name w:val="Нижний колонтитул Знак"/>
    <w:basedOn w:val="a0"/>
    <w:link w:val="a3"/>
    <w:uiPriority w:val="99"/>
    <w:locked/>
    <w:rsid w:val="0031677C"/>
    <w:rPr>
      <w:rFonts w:ascii="Times New Roman" w:hAnsi="Times New Roman" w:cs="Times New Roman"/>
      <w:sz w:val="24"/>
      <w:szCs w:val="24"/>
      <w:lang w:eastAsia="ru-RU"/>
    </w:rPr>
  </w:style>
  <w:style w:type="character" w:styleId="a5">
    <w:name w:val="page number"/>
    <w:basedOn w:val="a0"/>
    <w:uiPriority w:val="99"/>
    <w:rsid w:val="0031677C"/>
    <w:rPr>
      <w:rFonts w:cs="Times New Roman"/>
    </w:rPr>
  </w:style>
  <w:style w:type="character" w:styleId="a6">
    <w:name w:val="annotation reference"/>
    <w:basedOn w:val="a0"/>
    <w:uiPriority w:val="99"/>
    <w:semiHidden/>
    <w:rsid w:val="00A00743"/>
    <w:rPr>
      <w:rFonts w:cs="Times New Roman"/>
      <w:sz w:val="16"/>
      <w:szCs w:val="16"/>
    </w:rPr>
  </w:style>
  <w:style w:type="paragraph" w:styleId="a7">
    <w:name w:val="annotation text"/>
    <w:basedOn w:val="a"/>
    <w:link w:val="a8"/>
    <w:uiPriority w:val="99"/>
    <w:semiHidden/>
    <w:rsid w:val="00A00743"/>
    <w:rPr>
      <w:sz w:val="20"/>
      <w:szCs w:val="20"/>
    </w:rPr>
  </w:style>
  <w:style w:type="character" w:customStyle="1" w:styleId="a8">
    <w:name w:val="Текст примечания Знак"/>
    <w:basedOn w:val="a0"/>
    <w:link w:val="a7"/>
    <w:uiPriority w:val="99"/>
    <w:semiHidden/>
    <w:locked/>
    <w:rsid w:val="00A00743"/>
    <w:rPr>
      <w:rFonts w:ascii="Times New Roman" w:hAnsi="Times New Roman" w:cs="Times New Roman"/>
      <w:sz w:val="20"/>
      <w:szCs w:val="20"/>
      <w:lang w:eastAsia="ru-RU"/>
    </w:rPr>
  </w:style>
  <w:style w:type="paragraph" w:styleId="a9">
    <w:name w:val="annotation subject"/>
    <w:basedOn w:val="a7"/>
    <w:next w:val="a7"/>
    <w:link w:val="aa"/>
    <w:uiPriority w:val="99"/>
    <w:semiHidden/>
    <w:rsid w:val="00A00743"/>
    <w:rPr>
      <w:b/>
      <w:bCs/>
    </w:rPr>
  </w:style>
  <w:style w:type="character" w:customStyle="1" w:styleId="aa">
    <w:name w:val="Тема примечания Знак"/>
    <w:basedOn w:val="a8"/>
    <w:link w:val="a9"/>
    <w:uiPriority w:val="99"/>
    <w:semiHidden/>
    <w:locked/>
    <w:rsid w:val="00A00743"/>
    <w:rPr>
      <w:b/>
      <w:bCs/>
    </w:rPr>
  </w:style>
  <w:style w:type="paragraph" w:styleId="ab">
    <w:name w:val="Balloon Text"/>
    <w:basedOn w:val="a"/>
    <w:link w:val="ac"/>
    <w:uiPriority w:val="99"/>
    <w:semiHidden/>
    <w:rsid w:val="00A00743"/>
    <w:rPr>
      <w:rFonts w:ascii="Tahoma" w:hAnsi="Tahoma" w:cs="Tahoma"/>
      <w:sz w:val="16"/>
      <w:szCs w:val="16"/>
    </w:rPr>
  </w:style>
  <w:style w:type="character" w:customStyle="1" w:styleId="ac">
    <w:name w:val="Текст выноски Знак"/>
    <w:basedOn w:val="a0"/>
    <w:link w:val="ab"/>
    <w:uiPriority w:val="99"/>
    <w:semiHidden/>
    <w:locked/>
    <w:rsid w:val="00A00743"/>
    <w:rPr>
      <w:rFonts w:ascii="Tahoma" w:hAnsi="Tahoma" w:cs="Tahoma"/>
      <w:sz w:val="16"/>
      <w:szCs w:val="16"/>
      <w:lang w:eastAsia="ru-RU"/>
    </w:rPr>
  </w:style>
  <w:style w:type="paragraph" w:styleId="ad">
    <w:name w:val="header"/>
    <w:basedOn w:val="a"/>
    <w:link w:val="ae"/>
    <w:uiPriority w:val="99"/>
    <w:rsid w:val="00D51457"/>
    <w:pPr>
      <w:tabs>
        <w:tab w:val="center" w:pos="4677"/>
        <w:tab w:val="right" w:pos="9355"/>
      </w:tabs>
    </w:pPr>
  </w:style>
  <w:style w:type="character" w:customStyle="1" w:styleId="ae">
    <w:name w:val="Верхний колонтитул Знак"/>
    <w:basedOn w:val="a0"/>
    <w:link w:val="ad"/>
    <w:uiPriority w:val="99"/>
    <w:locked/>
    <w:rsid w:val="00D51457"/>
    <w:rPr>
      <w:rFonts w:ascii="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pPr>
    <w:rPr>
      <w:rFonts w:ascii="Times New Roman" w:hAnsi="Times New Roman"/>
      <w:sz w:val="28"/>
      <w:szCs w:val="28"/>
      <w:lang w:eastAsia="en-US"/>
    </w:rPr>
  </w:style>
  <w:style w:type="character" w:styleId="af">
    <w:name w:val="Hyperlink"/>
    <w:basedOn w:val="a0"/>
    <w:uiPriority w:val="99"/>
    <w:semiHidden/>
    <w:rsid w:val="008E72AF"/>
    <w:rPr>
      <w:rFonts w:cs="Times New Roman"/>
      <w:color w:val="0000FF"/>
      <w:u w:val="single"/>
    </w:rPr>
  </w:style>
  <w:style w:type="character" w:customStyle="1" w:styleId="20">
    <w:name w:val="Заголовок 2 Знак"/>
    <w:basedOn w:val="a0"/>
    <w:link w:val="2"/>
    <w:uiPriority w:val="9"/>
    <w:rsid w:val="002C3C31"/>
    <w:rPr>
      <w:rFonts w:ascii="Times New Roman" w:eastAsia="Times New Roman" w:hAnsi="Times New Roman"/>
      <w:b/>
      <w:bCs/>
      <w:sz w:val="36"/>
      <w:szCs w:val="36"/>
    </w:rPr>
  </w:style>
  <w:style w:type="paragraph" w:customStyle="1" w:styleId="formattext">
    <w:name w:val="formattext"/>
    <w:basedOn w:val="a"/>
    <w:rsid w:val="002C3C31"/>
    <w:pPr>
      <w:spacing w:before="100" w:beforeAutospacing="1" w:after="100" w:afterAutospacing="1"/>
    </w:pPr>
  </w:style>
  <w:style w:type="paragraph" w:customStyle="1" w:styleId="unformattext">
    <w:name w:val="unformattext"/>
    <w:basedOn w:val="a"/>
    <w:rsid w:val="002C3C31"/>
    <w:pPr>
      <w:spacing w:before="100" w:beforeAutospacing="1" w:after="100" w:afterAutospacing="1"/>
    </w:pPr>
  </w:style>
  <w:style w:type="character" w:customStyle="1" w:styleId="10">
    <w:name w:val="Заголовок 1 Знак"/>
    <w:basedOn w:val="a0"/>
    <w:link w:val="1"/>
    <w:rsid w:val="004E659A"/>
    <w:rPr>
      <w:rFonts w:ascii="Cambria" w:eastAsia="Times New Roman" w:hAnsi="Cambria" w:cs="Times New Roman"/>
      <w:b/>
      <w:bCs/>
      <w:kern w:val="32"/>
      <w:sz w:val="32"/>
      <w:szCs w:val="32"/>
    </w:rPr>
  </w:style>
  <w:style w:type="character" w:customStyle="1" w:styleId="af0">
    <w:name w:val="Гипертекстовая ссылка"/>
    <w:basedOn w:val="a0"/>
    <w:uiPriority w:val="99"/>
    <w:rsid w:val="004E659A"/>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57255103">
      <w:bodyDiv w:val="1"/>
      <w:marLeft w:val="0"/>
      <w:marRight w:val="0"/>
      <w:marTop w:val="0"/>
      <w:marBottom w:val="0"/>
      <w:divBdr>
        <w:top w:val="none" w:sz="0" w:space="0" w:color="auto"/>
        <w:left w:val="none" w:sz="0" w:space="0" w:color="auto"/>
        <w:bottom w:val="none" w:sz="0" w:space="0" w:color="auto"/>
        <w:right w:val="none" w:sz="0" w:space="0" w:color="auto"/>
      </w:divBdr>
      <w:divsChild>
        <w:div w:id="1023360748">
          <w:marLeft w:val="0"/>
          <w:marRight w:val="0"/>
          <w:marTop w:val="0"/>
          <w:marBottom w:val="0"/>
          <w:divBdr>
            <w:top w:val="none" w:sz="0" w:space="0" w:color="auto"/>
            <w:left w:val="none" w:sz="0" w:space="0" w:color="auto"/>
            <w:bottom w:val="none" w:sz="0" w:space="0" w:color="auto"/>
            <w:right w:val="none" w:sz="0" w:space="0" w:color="auto"/>
          </w:divBdr>
          <w:divsChild>
            <w:div w:id="2086758659">
              <w:marLeft w:val="0"/>
              <w:marRight w:val="0"/>
              <w:marTop w:val="0"/>
              <w:marBottom w:val="0"/>
              <w:divBdr>
                <w:top w:val="none" w:sz="0" w:space="0" w:color="auto"/>
                <w:left w:val="none" w:sz="0" w:space="0" w:color="auto"/>
                <w:bottom w:val="none" w:sz="0" w:space="0" w:color="auto"/>
                <w:right w:val="none" w:sz="0" w:space="0" w:color="auto"/>
              </w:divBdr>
              <w:divsChild>
                <w:div w:id="2092849181">
                  <w:marLeft w:val="0"/>
                  <w:marRight w:val="0"/>
                  <w:marTop w:val="0"/>
                  <w:marBottom w:val="0"/>
                  <w:divBdr>
                    <w:top w:val="none" w:sz="0" w:space="0" w:color="auto"/>
                    <w:left w:val="none" w:sz="0" w:space="0" w:color="auto"/>
                    <w:bottom w:val="none" w:sz="0" w:space="0" w:color="auto"/>
                    <w:right w:val="none" w:sz="0" w:space="0" w:color="auto"/>
                  </w:divBdr>
                  <w:divsChild>
                    <w:div w:id="277177865">
                      <w:marLeft w:val="0"/>
                      <w:marRight w:val="0"/>
                      <w:marTop w:val="0"/>
                      <w:marBottom w:val="0"/>
                      <w:divBdr>
                        <w:top w:val="none" w:sz="0" w:space="0" w:color="auto"/>
                        <w:left w:val="none" w:sz="0" w:space="0" w:color="auto"/>
                        <w:bottom w:val="none" w:sz="0" w:space="0" w:color="auto"/>
                        <w:right w:val="none" w:sz="0" w:space="0" w:color="auto"/>
                      </w:divBdr>
                      <w:divsChild>
                        <w:div w:id="1745759215">
                          <w:marLeft w:val="0"/>
                          <w:marRight w:val="0"/>
                          <w:marTop w:val="0"/>
                          <w:marBottom w:val="0"/>
                          <w:divBdr>
                            <w:top w:val="none" w:sz="0" w:space="0" w:color="auto"/>
                            <w:left w:val="none" w:sz="0" w:space="0" w:color="auto"/>
                            <w:bottom w:val="none" w:sz="0" w:space="0" w:color="auto"/>
                            <w:right w:val="none" w:sz="0" w:space="0" w:color="auto"/>
                          </w:divBdr>
                          <w:divsChild>
                            <w:div w:id="1146161472">
                              <w:marLeft w:val="0"/>
                              <w:marRight w:val="0"/>
                              <w:marTop w:val="0"/>
                              <w:marBottom w:val="0"/>
                              <w:divBdr>
                                <w:top w:val="none" w:sz="0" w:space="0" w:color="auto"/>
                                <w:left w:val="none" w:sz="0" w:space="0" w:color="auto"/>
                                <w:bottom w:val="none" w:sz="0" w:space="0" w:color="auto"/>
                                <w:right w:val="none" w:sz="0" w:space="0" w:color="auto"/>
                              </w:divBdr>
                              <w:divsChild>
                                <w:div w:id="1205095351">
                                  <w:marLeft w:val="0"/>
                                  <w:marRight w:val="0"/>
                                  <w:marTop w:val="0"/>
                                  <w:marBottom w:val="0"/>
                                  <w:divBdr>
                                    <w:top w:val="none" w:sz="0" w:space="0" w:color="auto"/>
                                    <w:left w:val="none" w:sz="0" w:space="0" w:color="auto"/>
                                    <w:bottom w:val="none" w:sz="0" w:space="0" w:color="auto"/>
                                    <w:right w:val="none" w:sz="0" w:space="0" w:color="auto"/>
                                  </w:divBdr>
                                  <w:divsChild>
                                    <w:div w:id="1434790023">
                                      <w:marLeft w:val="0"/>
                                      <w:marRight w:val="0"/>
                                      <w:marTop w:val="0"/>
                                      <w:marBottom w:val="0"/>
                                      <w:divBdr>
                                        <w:top w:val="none" w:sz="0" w:space="0" w:color="auto"/>
                                        <w:left w:val="none" w:sz="0" w:space="0" w:color="auto"/>
                                        <w:bottom w:val="none" w:sz="0" w:space="0" w:color="auto"/>
                                        <w:right w:val="none" w:sz="0" w:space="0" w:color="auto"/>
                                      </w:divBdr>
                                      <w:divsChild>
                                        <w:div w:id="9721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116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12062844&amp;sub=1000" TargetMode="External"/><Relationship Id="rId13" Type="http://schemas.openxmlformats.org/officeDocument/2006/relationships/hyperlink" Target="http://10.34.1.226/document?id=70655696&amp;sub=13000" TargetMode="External"/><Relationship Id="rId18" Type="http://schemas.openxmlformats.org/officeDocument/2006/relationships/hyperlink" Target="http://10.34.1.226/document?id=12012604&amp;sub=78024" TargetMode="External"/><Relationship Id="rId26" Type="http://schemas.openxmlformats.org/officeDocument/2006/relationships/hyperlink" Target="http://10.34.1.226/document?id=12062844&amp;sub=5000" TargetMode="External"/><Relationship Id="rId3" Type="http://schemas.openxmlformats.org/officeDocument/2006/relationships/styles" Target="styles.xml"/><Relationship Id="rId21" Type="http://schemas.openxmlformats.org/officeDocument/2006/relationships/hyperlink" Target="http://10.34.1.226/document?id=12062844&amp;sub=1000" TargetMode="External"/><Relationship Id="rId7" Type="http://schemas.openxmlformats.org/officeDocument/2006/relationships/endnotes" Target="endnotes.xml"/><Relationship Id="rId12" Type="http://schemas.openxmlformats.org/officeDocument/2006/relationships/hyperlink" Target="http://10.34.1.226/document?id=12022754&amp;sub=0" TargetMode="External"/><Relationship Id="rId17" Type="http://schemas.openxmlformats.org/officeDocument/2006/relationships/hyperlink" Target="http://10.34.1.226/document?id=12062844&amp;sub=2000" TargetMode="External"/><Relationship Id="rId25" Type="http://schemas.openxmlformats.org/officeDocument/2006/relationships/hyperlink" Target="http://10.34.1.226/document?id=12062844&amp;sub=1000" TargetMode="External"/><Relationship Id="rId2" Type="http://schemas.openxmlformats.org/officeDocument/2006/relationships/numbering" Target="numbering.xml"/><Relationship Id="rId16" Type="http://schemas.openxmlformats.org/officeDocument/2006/relationships/hyperlink" Target="http://10.34.1.226/document?id=12062844&amp;sub=2000" TargetMode="External"/><Relationship Id="rId20" Type="http://schemas.openxmlformats.org/officeDocument/2006/relationships/hyperlink" Target="http://10.34.1.226/document?id=12062844&amp;sub=2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34.1.226/document?id=70655696&amp;sub=13000" TargetMode="External"/><Relationship Id="rId24" Type="http://schemas.openxmlformats.org/officeDocument/2006/relationships/hyperlink" Target="http://10.34.1.226/document?id=70308460&amp;sub=10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34.1.226/document?id=12062844&amp;sub=2000" TargetMode="External"/><Relationship Id="rId23" Type="http://schemas.openxmlformats.org/officeDocument/2006/relationships/hyperlink" Target="http://10.34.1.226/document?id=12062844&amp;sub=1000" TargetMode="External"/><Relationship Id="rId28" Type="http://schemas.openxmlformats.org/officeDocument/2006/relationships/header" Target="header1.xml"/><Relationship Id="rId10" Type="http://schemas.openxmlformats.org/officeDocument/2006/relationships/hyperlink" Target="http://10.34.1.226/document?id=12062844&amp;sub=2000" TargetMode="External"/><Relationship Id="rId19" Type="http://schemas.openxmlformats.org/officeDocument/2006/relationships/hyperlink" Target="http://10.34.1.226/document?id=12062844&amp;sub=30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34.1.226/document?id=12062844&amp;sub=30000" TargetMode="External"/><Relationship Id="rId14" Type="http://schemas.openxmlformats.org/officeDocument/2006/relationships/hyperlink" Target="http://10.34.1.226/document?id=12062844&amp;sub=2000" TargetMode="External"/><Relationship Id="rId22" Type="http://schemas.openxmlformats.org/officeDocument/2006/relationships/hyperlink" Target="http://10.34.1.226/document?id=70308460&amp;sub=100000" TargetMode="External"/><Relationship Id="rId27" Type="http://schemas.openxmlformats.org/officeDocument/2006/relationships/hyperlink" Target="http://10.34.1.226/document?id=12062844&amp;sub=500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DAF8-5553-42A6-BE69-46A9EA4A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НФЭО</cp:lastModifiedBy>
  <cp:revision>8</cp:revision>
  <cp:lastPrinted>2017-03-07T01:56:00Z</cp:lastPrinted>
  <dcterms:created xsi:type="dcterms:W3CDTF">2017-03-07T00:59:00Z</dcterms:created>
  <dcterms:modified xsi:type="dcterms:W3CDTF">2017-03-07T01:57:00Z</dcterms:modified>
</cp:coreProperties>
</file>