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72" w:rsidRPr="0079314B" w:rsidRDefault="00767A97" w:rsidP="00361C72">
      <w:pPr>
        <w:shd w:val="clear" w:color="auto" w:fill="FFFFFF"/>
        <w:ind w:left="11"/>
        <w:jc w:val="center"/>
        <w:rPr>
          <w:b/>
          <w:color w:val="000000"/>
          <w:spacing w:val="-1"/>
          <w:sz w:val="32"/>
          <w:szCs w:val="32"/>
        </w:rPr>
      </w:pPr>
      <w:bookmarkStart w:id="0" w:name="_GoBack"/>
      <w:bookmarkEnd w:id="0"/>
      <w:r>
        <w:rPr>
          <w:b/>
          <w:color w:val="000000"/>
          <w:spacing w:val="-1"/>
          <w:sz w:val="32"/>
          <w:szCs w:val="32"/>
        </w:rPr>
        <w:t>20.03.</w:t>
      </w:r>
      <w:r w:rsidR="00361C72" w:rsidRPr="0079314B">
        <w:rPr>
          <w:b/>
          <w:color w:val="000000"/>
          <w:spacing w:val="-1"/>
          <w:sz w:val="32"/>
          <w:szCs w:val="32"/>
        </w:rPr>
        <w:t>201</w:t>
      </w:r>
      <w:r w:rsidR="00361C72">
        <w:rPr>
          <w:b/>
          <w:color w:val="000000"/>
          <w:spacing w:val="-1"/>
          <w:sz w:val="32"/>
          <w:szCs w:val="32"/>
        </w:rPr>
        <w:t xml:space="preserve">9  г. </w:t>
      </w:r>
      <w:r w:rsidR="00361C72" w:rsidRPr="0079314B">
        <w:rPr>
          <w:b/>
          <w:color w:val="000000"/>
          <w:spacing w:val="-1"/>
          <w:sz w:val="32"/>
          <w:szCs w:val="32"/>
        </w:rPr>
        <w:t xml:space="preserve">№ </w:t>
      </w:r>
      <w:r w:rsidR="00361C72">
        <w:rPr>
          <w:b/>
          <w:color w:val="000000"/>
          <w:spacing w:val="-1"/>
          <w:sz w:val="32"/>
          <w:szCs w:val="32"/>
        </w:rPr>
        <w:t>74</w:t>
      </w:r>
      <w:r w:rsidR="00361C72" w:rsidRPr="0079314B">
        <w:rPr>
          <w:b/>
          <w:color w:val="000000"/>
          <w:spacing w:val="-1"/>
          <w:sz w:val="32"/>
          <w:szCs w:val="32"/>
        </w:rPr>
        <w:t>-</w:t>
      </w:r>
      <w:r w:rsidR="00361C72">
        <w:rPr>
          <w:b/>
          <w:color w:val="000000"/>
          <w:spacing w:val="-1"/>
          <w:sz w:val="32"/>
          <w:szCs w:val="32"/>
        </w:rPr>
        <w:t>2</w:t>
      </w:r>
      <w:r w:rsidR="00361C72" w:rsidRPr="0079314B">
        <w:rPr>
          <w:b/>
          <w:color w:val="000000"/>
          <w:spacing w:val="-1"/>
          <w:sz w:val="32"/>
          <w:szCs w:val="32"/>
        </w:rPr>
        <w:t>/дгп</w:t>
      </w:r>
    </w:p>
    <w:p w:rsidR="00361C72" w:rsidRDefault="00361C72" w:rsidP="00361C72">
      <w:pPr>
        <w:jc w:val="center"/>
        <w:rPr>
          <w:b/>
          <w:sz w:val="28"/>
          <w:szCs w:val="28"/>
        </w:rPr>
      </w:pPr>
    </w:p>
    <w:p w:rsidR="00361C72" w:rsidRPr="000A6289" w:rsidRDefault="00361C72" w:rsidP="00361C72">
      <w:pPr>
        <w:jc w:val="center"/>
        <w:rPr>
          <w:b/>
          <w:sz w:val="32"/>
          <w:szCs w:val="32"/>
        </w:rPr>
      </w:pPr>
      <w:r w:rsidRPr="000A6289">
        <w:rPr>
          <w:b/>
          <w:sz w:val="32"/>
          <w:szCs w:val="32"/>
        </w:rPr>
        <w:t>РОССИЙСКАЯ ФЕДЕРАЦИЯ</w:t>
      </w:r>
    </w:p>
    <w:p w:rsidR="00361C72" w:rsidRPr="000A6289" w:rsidRDefault="00361C72" w:rsidP="00361C72">
      <w:pPr>
        <w:jc w:val="center"/>
        <w:rPr>
          <w:b/>
          <w:sz w:val="32"/>
          <w:szCs w:val="32"/>
        </w:rPr>
      </w:pPr>
      <w:r w:rsidRPr="000A6289">
        <w:rPr>
          <w:b/>
          <w:sz w:val="32"/>
          <w:szCs w:val="32"/>
        </w:rPr>
        <w:t>ИРКУТСКАЯ ОБЛАСТЬ</w:t>
      </w:r>
    </w:p>
    <w:p w:rsidR="00361C72" w:rsidRPr="000A6289" w:rsidRDefault="00361C72" w:rsidP="00361C72">
      <w:pPr>
        <w:jc w:val="center"/>
        <w:rPr>
          <w:b/>
          <w:sz w:val="32"/>
          <w:szCs w:val="32"/>
        </w:rPr>
      </w:pPr>
      <w:r w:rsidRPr="000A6289">
        <w:rPr>
          <w:b/>
          <w:sz w:val="32"/>
          <w:szCs w:val="32"/>
        </w:rPr>
        <w:t>ИРКУТСК</w:t>
      </w:r>
      <w:r>
        <w:rPr>
          <w:b/>
          <w:sz w:val="32"/>
          <w:szCs w:val="32"/>
        </w:rPr>
        <w:t xml:space="preserve">ИЙ </w:t>
      </w:r>
      <w:r w:rsidRPr="000A6289">
        <w:rPr>
          <w:b/>
          <w:sz w:val="32"/>
          <w:szCs w:val="32"/>
        </w:rPr>
        <w:t xml:space="preserve">РАЙОН </w:t>
      </w:r>
      <w:r>
        <w:rPr>
          <w:b/>
          <w:sz w:val="32"/>
          <w:szCs w:val="32"/>
        </w:rPr>
        <w:t xml:space="preserve">БОЛЬШЕРЕЧЕНСКОЕ </w:t>
      </w:r>
      <w:r w:rsidRPr="000A6289">
        <w:rPr>
          <w:b/>
          <w:sz w:val="32"/>
          <w:szCs w:val="32"/>
        </w:rPr>
        <w:t>МУНИЦИПАЛЬНОЕ ОБРАЗОВАНИЕ</w:t>
      </w:r>
    </w:p>
    <w:p w:rsidR="00361C72" w:rsidRPr="000A6289" w:rsidRDefault="00361C72" w:rsidP="00361C72">
      <w:pPr>
        <w:jc w:val="center"/>
        <w:rPr>
          <w:b/>
          <w:sz w:val="32"/>
          <w:szCs w:val="32"/>
        </w:rPr>
      </w:pPr>
      <w:r w:rsidRPr="000A6289">
        <w:rPr>
          <w:b/>
          <w:sz w:val="32"/>
          <w:szCs w:val="32"/>
        </w:rPr>
        <w:t>ДУМА</w:t>
      </w:r>
    </w:p>
    <w:p w:rsidR="00361C72" w:rsidRPr="000A6289" w:rsidRDefault="00361C72" w:rsidP="00361C72">
      <w:pPr>
        <w:jc w:val="center"/>
        <w:rPr>
          <w:b/>
          <w:sz w:val="32"/>
          <w:szCs w:val="32"/>
        </w:rPr>
      </w:pPr>
    </w:p>
    <w:p w:rsidR="00361C72" w:rsidRPr="000A6289" w:rsidRDefault="00361C72" w:rsidP="00361C72">
      <w:pPr>
        <w:jc w:val="center"/>
        <w:rPr>
          <w:b/>
          <w:sz w:val="32"/>
          <w:szCs w:val="32"/>
        </w:rPr>
      </w:pPr>
      <w:r w:rsidRPr="000A6289">
        <w:rPr>
          <w:b/>
          <w:sz w:val="32"/>
          <w:szCs w:val="32"/>
        </w:rPr>
        <w:t>РЕШЕНИЕ</w:t>
      </w:r>
    </w:p>
    <w:p w:rsidR="00361C72" w:rsidRDefault="00361C72" w:rsidP="00361C72">
      <w:pPr>
        <w:rPr>
          <w:sz w:val="28"/>
          <w:szCs w:val="28"/>
        </w:rPr>
      </w:pPr>
    </w:p>
    <w:p w:rsidR="00361C72" w:rsidRPr="00361C72" w:rsidRDefault="00361C72" w:rsidP="00361C72">
      <w:pPr>
        <w:jc w:val="center"/>
        <w:rPr>
          <w:b/>
          <w:sz w:val="32"/>
          <w:szCs w:val="32"/>
        </w:rPr>
      </w:pPr>
      <w:r w:rsidRPr="00361C72">
        <w:rPr>
          <w:b/>
          <w:sz w:val="32"/>
          <w:szCs w:val="32"/>
        </w:rPr>
        <w:t>О дорожном фонде Большереченского</w:t>
      </w:r>
    </w:p>
    <w:p w:rsidR="00361C72" w:rsidRPr="00361C72" w:rsidRDefault="00361C72" w:rsidP="00361C72">
      <w:pPr>
        <w:jc w:val="center"/>
        <w:rPr>
          <w:b/>
          <w:sz w:val="32"/>
          <w:szCs w:val="32"/>
        </w:rPr>
      </w:pPr>
      <w:r w:rsidRPr="00361C72">
        <w:rPr>
          <w:b/>
          <w:sz w:val="32"/>
          <w:szCs w:val="32"/>
        </w:rPr>
        <w:t>муниципального образования</w:t>
      </w:r>
    </w:p>
    <w:p w:rsidR="003A62A4" w:rsidRDefault="003A62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2A4" w:rsidRDefault="003A62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399" w:rsidRPr="00361C72" w:rsidRDefault="00AF2399" w:rsidP="00AF2399">
      <w:pPr>
        <w:ind w:firstLine="770"/>
        <w:jc w:val="both"/>
      </w:pPr>
      <w:r w:rsidRPr="00361C72">
        <w:t xml:space="preserve">В целях финансового обеспечения дорожной деятельности в отношении автомобильных дорог общего пользования местного значения  Большереченского городского поселения, в соответствии с пунктом 5 статьи 179.4 Бюджетного кодекса Российской Федерации, Федеральным </w:t>
      </w:r>
      <w:hyperlink r:id="rId7" w:history="1">
        <w:r w:rsidRPr="00361C72">
          <w:t>законом</w:t>
        </w:r>
      </w:hyperlink>
      <w:r w:rsidRPr="00361C72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61C72">
          <w:t>законом</w:t>
        </w:r>
      </w:hyperlink>
      <w:r w:rsidRPr="00361C72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Большереченского муниципального образования, Дума Большереченского муниципального образования</w:t>
      </w:r>
    </w:p>
    <w:p w:rsidR="00767A97" w:rsidRDefault="00AF2399" w:rsidP="00AF2399">
      <w:pPr>
        <w:outlineLvl w:val="0"/>
      </w:pPr>
      <w:r w:rsidRPr="00361C72">
        <w:t xml:space="preserve">          </w:t>
      </w:r>
    </w:p>
    <w:p w:rsidR="00AF2399" w:rsidRPr="00361C72" w:rsidRDefault="00AF2399" w:rsidP="00AF2399">
      <w:pPr>
        <w:outlineLvl w:val="0"/>
      </w:pPr>
      <w:r w:rsidRPr="00361C72">
        <w:t xml:space="preserve"> РЕШИЛА:</w:t>
      </w:r>
    </w:p>
    <w:p w:rsidR="00AF2399" w:rsidRPr="00361C72" w:rsidRDefault="00AF2399" w:rsidP="00AF2399">
      <w:pPr>
        <w:ind w:firstLine="709"/>
        <w:jc w:val="center"/>
        <w:outlineLvl w:val="0"/>
      </w:pPr>
    </w:p>
    <w:p w:rsidR="00AF2399" w:rsidRDefault="00767A97" w:rsidP="00AF2399">
      <w:pPr>
        <w:ind w:firstLine="708"/>
        <w:jc w:val="both"/>
      </w:pPr>
      <w:r>
        <w:t>1</w:t>
      </w:r>
      <w:r w:rsidR="00AF2399" w:rsidRPr="00361C72">
        <w:t xml:space="preserve">. Утвердить Положение о порядке формирования и использования бюджетных ассигнований дорожного фонда Большереченского муниципального образования согласно приложению. </w:t>
      </w:r>
    </w:p>
    <w:p w:rsidR="00361C72" w:rsidRPr="00361C72" w:rsidRDefault="00767A97" w:rsidP="00AF2399">
      <w:pPr>
        <w:ind w:firstLine="708"/>
        <w:jc w:val="both"/>
      </w:pPr>
      <w:r>
        <w:t>2</w:t>
      </w:r>
      <w:r w:rsidR="00361C72">
        <w:t xml:space="preserve">. Решение Думы Большереченского муниципального образования </w:t>
      </w:r>
      <w:r w:rsidR="00BF03B1">
        <w:t xml:space="preserve">№ 10-2/дгп от 30.10.2013 года «О дорожном фонде Большереченского муниципального образования» считать </w:t>
      </w:r>
      <w:r w:rsidR="007851B2">
        <w:t>утратившим силу.</w:t>
      </w:r>
    </w:p>
    <w:p w:rsidR="007851B2" w:rsidRPr="000A6289" w:rsidRDefault="007851B2" w:rsidP="007851B2">
      <w:pPr>
        <w:shd w:val="clear" w:color="auto" w:fill="FFFFFF"/>
        <w:ind w:left="11" w:hanging="11"/>
        <w:jc w:val="both"/>
      </w:pPr>
      <w:r>
        <w:t xml:space="preserve">          </w:t>
      </w:r>
      <w:r w:rsidR="00767A97">
        <w:t>3</w:t>
      </w:r>
      <w:r w:rsidR="00AF2399" w:rsidRPr="00361C72">
        <w:t xml:space="preserve">.  </w:t>
      </w:r>
      <w:r w:rsidRPr="00BF6B24">
        <w:t xml:space="preserve">Опубликовать настоящее решение на интернет-сайте администрации </w:t>
      </w:r>
    </w:p>
    <w:p w:rsidR="007851B2" w:rsidRPr="00C55622" w:rsidRDefault="007851B2" w:rsidP="007851B2">
      <w:pPr>
        <w:shd w:val="clear" w:color="auto" w:fill="FFFFFF"/>
        <w:spacing w:line="280" w:lineRule="exact"/>
        <w:ind w:left="10" w:right="5" w:hanging="10"/>
        <w:jc w:val="both"/>
      </w:pPr>
      <w:hyperlink r:id="rId9" w:history="1">
        <w:r w:rsidRPr="00255B54">
          <w:rPr>
            <w:rStyle w:val="affff"/>
            <w:rFonts w:cs="Arial"/>
          </w:rPr>
          <w:t>www.bolrechka.ru</w:t>
        </w:r>
      </w:hyperlink>
    </w:p>
    <w:p w:rsidR="00AF2399" w:rsidRPr="00361C72" w:rsidRDefault="00AF2399" w:rsidP="00AF2399">
      <w:pPr>
        <w:tabs>
          <w:tab w:val="left" w:pos="1134"/>
        </w:tabs>
        <w:ind w:left="720"/>
        <w:jc w:val="both"/>
      </w:pPr>
    </w:p>
    <w:p w:rsidR="00AF2399" w:rsidRPr="00361C72" w:rsidRDefault="00AF2399" w:rsidP="00AF2399">
      <w:pPr>
        <w:ind w:firstLine="540"/>
        <w:jc w:val="both"/>
      </w:pPr>
      <w:r w:rsidRPr="00361C72">
        <w:t>.</w:t>
      </w:r>
    </w:p>
    <w:p w:rsidR="00AF2399" w:rsidRPr="00361C72" w:rsidRDefault="00AF2399" w:rsidP="00AF2399">
      <w:pPr>
        <w:ind w:firstLine="708"/>
        <w:jc w:val="both"/>
      </w:pPr>
    </w:p>
    <w:p w:rsidR="00361C72" w:rsidRPr="000A6289" w:rsidRDefault="00361C72" w:rsidP="00361C7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0A628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0A6289">
        <w:rPr>
          <w:rFonts w:ascii="Arial" w:hAnsi="Arial" w:cs="Arial"/>
          <w:sz w:val="24"/>
          <w:szCs w:val="24"/>
        </w:rPr>
        <w:t xml:space="preserve"> Большереченского</w:t>
      </w:r>
    </w:p>
    <w:p w:rsidR="00361C72" w:rsidRDefault="00361C72" w:rsidP="00361C7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1C72" w:rsidRPr="000A6289" w:rsidRDefault="00361C72" w:rsidP="00361C7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Ю.Р.Витер</w:t>
      </w:r>
    </w:p>
    <w:p w:rsidR="00361C72" w:rsidRPr="000A6289" w:rsidRDefault="00361C72" w:rsidP="00361C7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61C72" w:rsidRPr="000A6289" w:rsidRDefault="00361C72" w:rsidP="00361C7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 xml:space="preserve">Председатель Думы Большереченского </w:t>
      </w:r>
    </w:p>
    <w:p w:rsidR="00361C72" w:rsidRDefault="00361C72" w:rsidP="00361C7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муниципального образовании</w:t>
      </w:r>
    </w:p>
    <w:p w:rsidR="00361C72" w:rsidRPr="00C55622" w:rsidRDefault="00361C72" w:rsidP="00361C72">
      <w:r w:rsidRPr="00C55622">
        <w:t>Л.А.Гаврилов</w:t>
      </w:r>
    </w:p>
    <w:p w:rsidR="00361C72" w:rsidRPr="00361C72" w:rsidRDefault="00361C72" w:rsidP="00361C72">
      <w:pPr>
        <w:ind w:firstLine="720"/>
        <w:jc w:val="both"/>
      </w:pPr>
    </w:p>
    <w:p w:rsidR="00830703" w:rsidRPr="00361C72" w:rsidRDefault="00830703">
      <w:pPr>
        <w:ind w:firstLine="720"/>
        <w:jc w:val="both"/>
      </w:pPr>
    </w:p>
    <w:p w:rsidR="006C24B0" w:rsidRDefault="006C24B0">
      <w:pPr>
        <w:ind w:firstLine="698"/>
        <w:jc w:val="right"/>
        <w:rPr>
          <w:rStyle w:val="a3"/>
          <w:bCs/>
          <w:color w:val="auto"/>
        </w:rPr>
      </w:pPr>
      <w:bookmarkStart w:id="1" w:name="sub_9991"/>
      <w:r w:rsidRPr="00361C72">
        <w:rPr>
          <w:rStyle w:val="a3"/>
          <w:bCs/>
          <w:color w:val="auto"/>
        </w:rPr>
        <w:t>Приложение</w:t>
      </w:r>
    </w:p>
    <w:bookmarkEnd w:id="1"/>
    <w:p w:rsidR="006C24B0" w:rsidRPr="00361C72" w:rsidRDefault="006C24B0" w:rsidP="006C24B0">
      <w:pPr>
        <w:ind w:firstLine="698"/>
        <w:jc w:val="right"/>
        <w:rPr>
          <w:rStyle w:val="a3"/>
          <w:bCs/>
          <w:color w:val="auto"/>
        </w:rPr>
      </w:pPr>
      <w:r w:rsidRPr="00361C72">
        <w:rPr>
          <w:rStyle w:val="a3"/>
          <w:bCs/>
          <w:color w:val="auto"/>
        </w:rPr>
        <w:lastRenderedPageBreak/>
        <w:t xml:space="preserve">к </w:t>
      </w:r>
      <w:hyperlink w:anchor="sub_0" w:history="1">
        <w:r w:rsidRPr="00361C72">
          <w:rPr>
            <w:rStyle w:val="a4"/>
            <w:rFonts w:cs="Arial"/>
            <w:b/>
            <w:bCs/>
            <w:color w:val="auto"/>
          </w:rPr>
          <w:t>Решению</w:t>
        </w:r>
      </w:hyperlink>
      <w:r w:rsidRPr="00361C72">
        <w:rPr>
          <w:rStyle w:val="a3"/>
          <w:bCs/>
          <w:color w:val="auto"/>
        </w:rPr>
        <w:t xml:space="preserve"> </w:t>
      </w:r>
      <w:r w:rsidR="00D163B6" w:rsidRPr="00361C72">
        <w:rPr>
          <w:rStyle w:val="a3"/>
          <w:bCs/>
          <w:color w:val="auto"/>
        </w:rPr>
        <w:t>Думы Большереченского муниципального образования</w:t>
      </w:r>
      <w:r w:rsidRPr="00361C72">
        <w:rPr>
          <w:rStyle w:val="a3"/>
          <w:bCs/>
          <w:color w:val="auto"/>
        </w:rPr>
        <w:t xml:space="preserve"> </w:t>
      </w:r>
    </w:p>
    <w:p w:rsidR="006C24B0" w:rsidRPr="00361C72" w:rsidRDefault="006C24B0">
      <w:pPr>
        <w:ind w:firstLine="698"/>
        <w:jc w:val="right"/>
      </w:pPr>
      <w:r w:rsidRPr="00361C72">
        <w:rPr>
          <w:rStyle w:val="a3"/>
          <w:bCs/>
          <w:color w:val="auto"/>
        </w:rPr>
        <w:t>от</w:t>
      </w:r>
      <w:r w:rsidR="00767A97">
        <w:rPr>
          <w:rStyle w:val="a3"/>
          <w:bCs/>
          <w:color w:val="auto"/>
        </w:rPr>
        <w:t xml:space="preserve"> 20.03.</w:t>
      </w:r>
      <w:r w:rsidRPr="00361C72">
        <w:rPr>
          <w:rStyle w:val="a3"/>
          <w:bCs/>
          <w:color w:val="auto"/>
        </w:rPr>
        <w:t xml:space="preserve"> 201</w:t>
      </w:r>
      <w:r w:rsidR="00361C72">
        <w:rPr>
          <w:rStyle w:val="a3"/>
          <w:bCs/>
          <w:color w:val="auto"/>
        </w:rPr>
        <w:t>9</w:t>
      </w:r>
      <w:r w:rsidRPr="00361C72">
        <w:rPr>
          <w:rStyle w:val="a3"/>
          <w:bCs/>
          <w:color w:val="auto"/>
        </w:rPr>
        <w:t xml:space="preserve"> г. N </w:t>
      </w:r>
      <w:r w:rsidR="00361C72">
        <w:rPr>
          <w:rStyle w:val="a3"/>
          <w:bCs/>
          <w:color w:val="auto"/>
        </w:rPr>
        <w:t>74</w:t>
      </w:r>
      <w:r w:rsidR="00FC1888" w:rsidRPr="00361C72">
        <w:rPr>
          <w:rStyle w:val="a3"/>
          <w:bCs/>
          <w:color w:val="auto"/>
        </w:rPr>
        <w:t>-</w:t>
      </w:r>
      <w:r w:rsidR="00AF2399" w:rsidRPr="00361C72">
        <w:rPr>
          <w:rStyle w:val="a3"/>
          <w:bCs/>
          <w:color w:val="auto"/>
        </w:rPr>
        <w:t>2</w:t>
      </w:r>
      <w:r w:rsidRPr="00361C72">
        <w:rPr>
          <w:rStyle w:val="a3"/>
          <w:bCs/>
          <w:color w:val="auto"/>
        </w:rPr>
        <w:t>/дгп</w:t>
      </w:r>
    </w:p>
    <w:p w:rsidR="006C24B0" w:rsidRPr="00361C72" w:rsidRDefault="006C24B0">
      <w:pPr>
        <w:ind w:firstLine="720"/>
        <w:jc w:val="both"/>
      </w:pPr>
    </w:p>
    <w:p w:rsidR="00AF2399" w:rsidRPr="00361C72" w:rsidRDefault="006C24B0" w:rsidP="00AF2399">
      <w:pPr>
        <w:jc w:val="center"/>
      </w:pPr>
      <w:r w:rsidRPr="00361C72">
        <w:rPr>
          <w:b/>
        </w:rPr>
        <w:t>Положение</w:t>
      </w:r>
      <w:r w:rsidRPr="00361C72">
        <w:rPr>
          <w:b/>
        </w:rPr>
        <w:br/>
      </w:r>
      <w:r w:rsidR="00AF2399" w:rsidRPr="00361C72">
        <w:t>о порядке формирования и использования бюджетных ассигнований дорожного фонда Большереченского муниципального образования</w:t>
      </w:r>
    </w:p>
    <w:p w:rsidR="00AF2399" w:rsidRPr="00361C72" w:rsidRDefault="00AF2399" w:rsidP="00AF2399">
      <w:pPr>
        <w:jc w:val="center"/>
      </w:pPr>
    </w:p>
    <w:p w:rsidR="00AF2399" w:rsidRPr="00361C72" w:rsidRDefault="00AF2399" w:rsidP="00AF2399">
      <w:pPr>
        <w:jc w:val="center"/>
      </w:pPr>
      <w:r w:rsidRPr="00361C72">
        <w:t>1. Общие положения</w:t>
      </w:r>
    </w:p>
    <w:p w:rsidR="00AF2399" w:rsidRPr="00361C72" w:rsidRDefault="00AF2399" w:rsidP="00AF2399">
      <w:pPr>
        <w:jc w:val="both"/>
      </w:pPr>
    </w:p>
    <w:p w:rsidR="00AF2399" w:rsidRPr="00361C72" w:rsidRDefault="00AF2399" w:rsidP="00AF2399">
      <w:pPr>
        <w:ind w:firstLine="708"/>
        <w:jc w:val="both"/>
      </w:pPr>
      <w:r w:rsidRPr="00361C72">
        <w:t>1.1. Настоящее Положение устанавливает порядок формирования и использования бюджетных ассигнований дорожного фонда Большереченского муниципального образования (далее – дорожный фонд).</w:t>
      </w:r>
    </w:p>
    <w:p w:rsidR="00AF2399" w:rsidRPr="00361C72" w:rsidRDefault="00AF2399" w:rsidP="00AF2399">
      <w:pPr>
        <w:ind w:firstLine="708"/>
        <w:jc w:val="both"/>
      </w:pPr>
      <w:r w:rsidRPr="00361C72">
        <w:t>1.2. Дорожный фонд - часть средств бюджета Большереченского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 Большереченского муниципального образования.</w:t>
      </w:r>
    </w:p>
    <w:p w:rsidR="00AF2399" w:rsidRPr="00361C72" w:rsidRDefault="00AF2399" w:rsidP="00AF2399">
      <w:pPr>
        <w:ind w:firstLine="708"/>
        <w:jc w:val="both"/>
      </w:pPr>
      <w:r w:rsidRPr="00361C72">
        <w:t xml:space="preserve">1.3. Главным распорядителем средств дорожного фонда является Администрация Большереченского муниципального образования.  </w:t>
      </w:r>
    </w:p>
    <w:p w:rsidR="00AF2399" w:rsidRPr="00361C72" w:rsidRDefault="00AF2399" w:rsidP="00AF2399">
      <w:pPr>
        <w:jc w:val="both"/>
      </w:pPr>
    </w:p>
    <w:p w:rsidR="00AF2399" w:rsidRPr="00361C72" w:rsidRDefault="00AF2399" w:rsidP="00AF2399">
      <w:pPr>
        <w:jc w:val="center"/>
      </w:pPr>
      <w:r w:rsidRPr="00361C72">
        <w:t>2. Порядок формирования дорожного фонда</w:t>
      </w:r>
    </w:p>
    <w:p w:rsidR="00AF2399" w:rsidRPr="00361C72" w:rsidRDefault="00AF2399" w:rsidP="00AF2399">
      <w:pPr>
        <w:jc w:val="both"/>
      </w:pPr>
    </w:p>
    <w:p w:rsidR="00AF2399" w:rsidRPr="00361C72" w:rsidRDefault="00AF2399" w:rsidP="00AF2399">
      <w:pPr>
        <w:ind w:firstLine="540"/>
        <w:jc w:val="both"/>
      </w:pPr>
      <w:r w:rsidRPr="00361C72">
        <w:t>2.1. Объем бюджетных ассигнований муниципального дорожного фонда утверждается решением Думы о бюджете Большереченского муниципального образования на очередной финансовый год и плановый период в размере не менее суммы прогнозируемого объема доходов бюджета Большереченского муниципального образования от:</w:t>
      </w:r>
    </w:p>
    <w:p w:rsidR="00AF2399" w:rsidRPr="00361C72" w:rsidRDefault="00AF2399" w:rsidP="00AF2399">
      <w:pPr>
        <w:ind w:firstLine="540"/>
        <w:jc w:val="both"/>
      </w:pPr>
      <w:r w:rsidRPr="00361C72">
        <w:t>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Большереченского муниципального образования;</w:t>
      </w:r>
    </w:p>
    <w:p w:rsidR="00AF2399" w:rsidRPr="00361C72" w:rsidRDefault="00AF2399" w:rsidP="00AF2399">
      <w:pPr>
        <w:ind w:firstLine="540"/>
        <w:jc w:val="both"/>
      </w:pPr>
      <w:r w:rsidRPr="00361C72">
        <w:t>2)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AF2399" w:rsidRPr="00361C72" w:rsidRDefault="00AF2399" w:rsidP="00AF2399">
      <w:pPr>
        <w:ind w:firstLine="540"/>
        <w:jc w:val="both"/>
      </w:pPr>
      <w:r w:rsidRPr="00361C72">
        <w:t>3)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AF2399" w:rsidRPr="00361C72" w:rsidRDefault="00AF2399" w:rsidP="00AF2399">
      <w:pPr>
        <w:ind w:firstLine="540"/>
        <w:jc w:val="both"/>
      </w:pPr>
      <w:r w:rsidRPr="00361C72"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AF2399" w:rsidRPr="00361C72" w:rsidRDefault="00AF2399" w:rsidP="00AF2399">
      <w:pPr>
        <w:ind w:firstLine="540"/>
        <w:jc w:val="both"/>
      </w:pPr>
      <w:r w:rsidRPr="00361C72">
        <w:t>5) прочих денежных взысканий (штрафов) за правонарушения в области дорожного движения;</w:t>
      </w:r>
    </w:p>
    <w:p w:rsidR="00AF2399" w:rsidRPr="00361C72" w:rsidRDefault="00AF2399" w:rsidP="00AF2399">
      <w:pPr>
        <w:ind w:firstLine="540"/>
        <w:jc w:val="both"/>
      </w:pPr>
      <w:r w:rsidRPr="00361C72">
        <w:t>6) денежных средств, поступающих в бюджет города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дорожного фонда, или в связи с уклонением от заключения таких контрактов или иных договоров;</w:t>
      </w:r>
    </w:p>
    <w:p w:rsidR="00AF2399" w:rsidRPr="00361C72" w:rsidRDefault="00AF2399" w:rsidP="00AF2399">
      <w:pPr>
        <w:ind w:firstLine="540"/>
        <w:jc w:val="both"/>
      </w:pPr>
      <w:r w:rsidRPr="00361C72">
        <w:t xml:space="preserve">7) денежных средств, внесенных участником конкурса или аукциона, </w:t>
      </w:r>
      <w:r w:rsidRPr="00361C72">
        <w:lastRenderedPageBreak/>
        <w:t>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F2399" w:rsidRPr="00361C72" w:rsidRDefault="00AF2399" w:rsidP="00AF2399">
      <w:pPr>
        <w:ind w:firstLine="540"/>
        <w:jc w:val="both"/>
      </w:pPr>
      <w:r w:rsidRPr="00361C72">
        <w:t>8)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на иные мероприятия, связанные с обеспечением развития дорожного хозяйства Большереченского муниципального образования;</w:t>
      </w:r>
    </w:p>
    <w:p w:rsidR="00AF2399" w:rsidRPr="00361C72" w:rsidRDefault="00AF2399" w:rsidP="00AF2399">
      <w:pPr>
        <w:ind w:firstLine="540"/>
        <w:jc w:val="both"/>
      </w:pPr>
      <w:r w:rsidRPr="00361C72">
        <w:t>9)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AF2399" w:rsidRPr="00361C72" w:rsidRDefault="00AF2399" w:rsidP="00AF2399">
      <w:pPr>
        <w:ind w:firstLine="540"/>
        <w:jc w:val="both"/>
      </w:pPr>
      <w:r w:rsidRPr="00361C72">
        <w:t>2.2. При формировании объема бюджетных ассигнований муниципального дорожного фонда на очередной финансовый год и плановый период учитываются:</w:t>
      </w:r>
    </w:p>
    <w:p w:rsidR="00AF2399" w:rsidRPr="00361C72" w:rsidRDefault="00AF2399" w:rsidP="00AF2399">
      <w:pPr>
        <w:ind w:firstLine="540"/>
        <w:jc w:val="both"/>
      </w:pPr>
      <w:r w:rsidRPr="00361C72">
        <w:t>1) расходы на выполнение работ по проектированию, капитальному ремонту, ремонту, содержанию автомобильных дорог общего пользования местного значения,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домов;</w:t>
      </w:r>
    </w:p>
    <w:p w:rsidR="00AF2399" w:rsidRPr="00361C72" w:rsidRDefault="00AF2399" w:rsidP="00AF2399">
      <w:pPr>
        <w:ind w:firstLine="540"/>
        <w:jc w:val="both"/>
      </w:pPr>
      <w:r w:rsidRPr="00361C72">
        <w:t>2) бюджетные инвестиции в автомобильные дороги общего пользования местного значения, в том числе на строительство и реконструкцию автомобильных дорог;</w:t>
      </w:r>
    </w:p>
    <w:p w:rsidR="00AF2399" w:rsidRPr="00361C72" w:rsidRDefault="00AF2399" w:rsidP="00AF2399">
      <w:pPr>
        <w:ind w:firstLine="540"/>
        <w:jc w:val="both"/>
      </w:pPr>
      <w:r w:rsidRPr="00361C72">
        <w:t>3) расходы, осуществляемые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AF2399" w:rsidRPr="00361C72" w:rsidRDefault="00AF2399" w:rsidP="00AF2399">
      <w:pPr>
        <w:ind w:firstLine="540"/>
        <w:jc w:val="both"/>
      </w:pPr>
      <w:r w:rsidRPr="00361C72">
        <w:t>4) расходы, осуществляемые за счет безвозмездных поступлений от физических и юридических лиц на финансовое обеспечение дорожной деятельности, в том числе добровольных пожертвований.</w:t>
      </w:r>
    </w:p>
    <w:p w:rsidR="00AF2399" w:rsidRPr="00361C72" w:rsidRDefault="00AF2399" w:rsidP="00AF2399">
      <w:pPr>
        <w:ind w:firstLine="540"/>
        <w:jc w:val="both"/>
      </w:pPr>
      <w:r w:rsidRPr="00361C72">
        <w:t xml:space="preserve">2.3. Объем бюджетных ассигнований фонда в очередном финансовом году подлежит корректировке на величину отклонения объема прогнозируемых доходов бюджета Большереченского муниципального образования, указанных в </w:t>
      </w:r>
      <w:hyperlink w:anchor="Par51" w:history="1">
        <w:r w:rsidRPr="00361C72">
          <w:t>пункте 2.</w:t>
        </w:r>
      </w:hyperlink>
      <w:r w:rsidRPr="00361C72">
        <w:t>1 настоящего Положения.</w:t>
      </w:r>
    </w:p>
    <w:p w:rsidR="00AF2399" w:rsidRPr="00361C72" w:rsidRDefault="00AF2399" w:rsidP="00AF2399">
      <w:pPr>
        <w:ind w:firstLine="540"/>
        <w:jc w:val="both"/>
      </w:pPr>
      <w:r w:rsidRPr="00361C72">
        <w:t>2.4. Объем бюджетных ассигнований дорожного фонда утверждается решением Думы Большереченского муниципального образования о бюджете Большереченского муниципального образования на очередной финансовый год и плановый период.</w:t>
      </w:r>
    </w:p>
    <w:p w:rsidR="00AF2399" w:rsidRPr="00361C72" w:rsidRDefault="00AF2399" w:rsidP="00AF2399">
      <w:pPr>
        <w:jc w:val="both"/>
      </w:pPr>
    </w:p>
    <w:p w:rsidR="00AF2399" w:rsidRPr="00361C72" w:rsidRDefault="00AF2399" w:rsidP="00AF2399">
      <w:pPr>
        <w:jc w:val="center"/>
      </w:pPr>
      <w:r w:rsidRPr="00361C72">
        <w:t>3. Порядок использования бюджетных ассигнований дорожного фонда</w:t>
      </w:r>
    </w:p>
    <w:p w:rsidR="00AF2399" w:rsidRPr="00361C72" w:rsidRDefault="00AF2399" w:rsidP="00AF2399">
      <w:pPr>
        <w:ind w:firstLine="540"/>
        <w:jc w:val="both"/>
      </w:pPr>
    </w:p>
    <w:p w:rsidR="00AF2399" w:rsidRPr="00361C72" w:rsidRDefault="00AF2399" w:rsidP="00AF2399">
      <w:pPr>
        <w:ind w:firstLine="540"/>
        <w:jc w:val="both"/>
      </w:pPr>
      <w:r w:rsidRPr="00361C72">
        <w:t>3.1. Использование бюджетных ассигнований Фонда осуществляется в соответствии со сводной бюджетной росписью и в пределах лимитов бюджетных обязательств, установленных главному распорядителю бюджетных средств.</w:t>
      </w:r>
    </w:p>
    <w:p w:rsidR="00AF2399" w:rsidRPr="00361C72" w:rsidRDefault="00AF2399" w:rsidP="00AF2399">
      <w:pPr>
        <w:ind w:firstLine="540"/>
        <w:jc w:val="both"/>
      </w:pPr>
      <w:r w:rsidRPr="00361C72">
        <w:t>3.2. Средства дорожного фонда на очередной финансовый год и плановый период направляются по следующим направлениям расходов:</w:t>
      </w:r>
    </w:p>
    <w:p w:rsidR="00AF2399" w:rsidRPr="00361C72" w:rsidRDefault="00AF2399" w:rsidP="00AF2399">
      <w:pPr>
        <w:spacing w:line="235" w:lineRule="auto"/>
        <w:ind w:firstLine="709"/>
        <w:jc w:val="both"/>
      </w:pPr>
      <w:r w:rsidRPr="00361C72">
        <w:t xml:space="preserve">- 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</w:t>
      </w:r>
      <w:r w:rsidRPr="00361C72">
        <w:lastRenderedPageBreak/>
        <w:t>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AF2399" w:rsidRPr="00361C72" w:rsidRDefault="00AF2399" w:rsidP="00AF2399">
      <w:pPr>
        <w:ind w:firstLine="708"/>
        <w:jc w:val="both"/>
      </w:pPr>
      <w:r w:rsidRPr="00361C72"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AF2399" w:rsidRPr="00361C72" w:rsidRDefault="00AF2399" w:rsidP="00AF2399">
      <w:pPr>
        <w:spacing w:line="235" w:lineRule="auto"/>
        <w:ind w:firstLine="709"/>
        <w:jc w:val="both"/>
      </w:pPr>
      <w:r w:rsidRPr="00361C72">
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AF2399" w:rsidRPr="00361C72" w:rsidRDefault="00AF2399" w:rsidP="00AF2399">
      <w:pPr>
        <w:spacing w:line="235" w:lineRule="auto"/>
        <w:ind w:firstLine="709"/>
        <w:jc w:val="both"/>
      </w:pPr>
      <w:r w:rsidRPr="00361C72">
        <w:t>- осуществление иных мероприятий в отношении автомобильных дорог общего пользования местного значения;</w:t>
      </w:r>
    </w:p>
    <w:p w:rsidR="00AF2399" w:rsidRPr="00361C72" w:rsidRDefault="00AF2399" w:rsidP="00AF2399">
      <w:pPr>
        <w:spacing w:line="235" w:lineRule="auto"/>
        <w:ind w:firstLine="709"/>
        <w:jc w:val="both"/>
      </w:pPr>
      <w:r w:rsidRPr="00361C72">
        <w:t>- расходов на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существованием дорожной деятельности в отношении автомобильных дорог местного значения.</w:t>
      </w:r>
    </w:p>
    <w:p w:rsidR="00AF2399" w:rsidRPr="00361C72" w:rsidRDefault="00AF2399" w:rsidP="00AF2399">
      <w:pPr>
        <w:spacing w:line="235" w:lineRule="auto"/>
        <w:ind w:firstLine="709"/>
        <w:jc w:val="both"/>
      </w:pPr>
      <w:r w:rsidRPr="00361C72">
        <w:t>3.3. Средства дорожного фонда имеют целевое назначение и не подлежат изъятию или расходованию на цели, не указанные в пункте 3.2. раздела 3 настоящего Положения.</w:t>
      </w:r>
    </w:p>
    <w:p w:rsidR="00AF2399" w:rsidRPr="00361C72" w:rsidRDefault="00AF2399" w:rsidP="00AF2399">
      <w:pPr>
        <w:ind w:firstLine="708"/>
        <w:jc w:val="both"/>
      </w:pPr>
      <w:r w:rsidRPr="00361C72">
        <w:t xml:space="preserve">3.4. Безвозмездные поступления,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</w:t>
      </w:r>
      <w:r w:rsidR="0020093E" w:rsidRPr="00361C72">
        <w:t>Большереченского</w:t>
      </w:r>
      <w:r w:rsidRPr="00361C72">
        <w:t xml:space="preserve"> муниципального образования и физическим или юридическим лицом.</w:t>
      </w:r>
    </w:p>
    <w:p w:rsidR="00AF2399" w:rsidRPr="00361C72" w:rsidRDefault="00AF2399" w:rsidP="00AF2399">
      <w:pPr>
        <w:ind w:firstLine="708"/>
        <w:jc w:val="both"/>
      </w:pPr>
      <w:r w:rsidRPr="00361C72"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 </w:t>
      </w:r>
    </w:p>
    <w:p w:rsidR="00AF2399" w:rsidRPr="00361C72" w:rsidRDefault="00AF2399" w:rsidP="00AF2399">
      <w:pPr>
        <w:ind w:firstLine="540"/>
        <w:jc w:val="both"/>
      </w:pPr>
      <w:r w:rsidRPr="00361C72">
        <w:t>3.5.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="00E72A99" w:rsidRPr="00E72A99">
        <w:rPr>
          <w:color w:val="333333"/>
          <w:shd w:val="clear" w:color="auto" w:fill="FFFFFF"/>
        </w:rPr>
        <w:t xml:space="preserve"> </w:t>
      </w:r>
    </w:p>
    <w:p w:rsidR="00AF2399" w:rsidRPr="00361C72" w:rsidRDefault="00AF2399" w:rsidP="00AF2399">
      <w:pPr>
        <w:ind w:firstLine="708"/>
        <w:jc w:val="both"/>
      </w:pPr>
    </w:p>
    <w:p w:rsidR="00AF2399" w:rsidRPr="00361C72" w:rsidRDefault="00AF2399" w:rsidP="00AF2399">
      <w:pPr>
        <w:jc w:val="center"/>
        <w:outlineLvl w:val="1"/>
      </w:pPr>
      <w:r w:rsidRPr="00361C72">
        <w:t>4. Отчетность и контроль за формированием и использованием</w:t>
      </w:r>
    </w:p>
    <w:p w:rsidR="00AF2399" w:rsidRPr="00361C72" w:rsidRDefault="00AF2399" w:rsidP="00AF2399">
      <w:pPr>
        <w:jc w:val="center"/>
      </w:pPr>
      <w:r w:rsidRPr="00361C72">
        <w:t>бюджетных ассигнований дорожного фонда</w:t>
      </w:r>
    </w:p>
    <w:p w:rsidR="00AF2399" w:rsidRPr="00361C72" w:rsidRDefault="00AF2399" w:rsidP="00AF2399">
      <w:pPr>
        <w:ind w:firstLine="708"/>
        <w:jc w:val="both"/>
      </w:pPr>
    </w:p>
    <w:p w:rsidR="00AF2399" w:rsidRPr="00361C72" w:rsidRDefault="00AF2399" w:rsidP="00AF2399">
      <w:pPr>
        <w:ind w:firstLine="708"/>
        <w:jc w:val="both"/>
      </w:pPr>
      <w:r w:rsidRPr="00361C72">
        <w:t xml:space="preserve">4.1.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AF2399" w:rsidRPr="00361C72" w:rsidRDefault="00AF2399" w:rsidP="00AF2399">
      <w:pPr>
        <w:ind w:firstLine="708"/>
        <w:jc w:val="both"/>
      </w:pPr>
      <w:r w:rsidRPr="00361C72">
        <w:t xml:space="preserve">4.2. Администрация </w:t>
      </w:r>
      <w:r w:rsidR="0020093E" w:rsidRPr="00361C72">
        <w:t>Большереченского</w:t>
      </w:r>
      <w:r w:rsidRPr="00361C72">
        <w:t xml:space="preserve"> муниципального образования ежегодно размещает  отчет о расходовании средств дорожного фонда на официальном сайте Администрации </w:t>
      </w:r>
      <w:r w:rsidR="0020093E" w:rsidRPr="00361C72">
        <w:t>Большереченского</w:t>
      </w:r>
      <w:r w:rsidRPr="00361C72">
        <w:t xml:space="preserve"> муниципального образования с указанием основных объектов проектирования, строительства, реконструкции, капитального ремонта, ремонта автомобильных дорог общего пользования местного значения.</w:t>
      </w:r>
    </w:p>
    <w:p w:rsidR="00AF2399" w:rsidRPr="00361C72" w:rsidRDefault="00AF2399" w:rsidP="00AF2399">
      <w:pPr>
        <w:ind w:firstLine="708"/>
        <w:jc w:val="both"/>
      </w:pPr>
      <w:r w:rsidRPr="00361C72">
        <w:t xml:space="preserve">4.3. Отчет об исполнении дорожного фонда формируется в составе бюджетной отчетности об исполнении бюджета </w:t>
      </w:r>
      <w:r w:rsidR="0020093E" w:rsidRPr="00361C72">
        <w:t>Большереченского</w:t>
      </w:r>
      <w:r w:rsidRPr="00361C72">
        <w:t xml:space="preserve"> муниципального образования отдельным приложением в сроки, установленные в Положении о бюджетном процессе в </w:t>
      </w:r>
      <w:r w:rsidR="0020093E" w:rsidRPr="00361C72">
        <w:t>Большереченском</w:t>
      </w:r>
      <w:r w:rsidRPr="00361C72">
        <w:t xml:space="preserve"> муниципальном образовании для годового отчета и отчетов об исполнении бюджета за первый квартал, полугодие и девять месяцев.</w:t>
      </w:r>
    </w:p>
    <w:p w:rsidR="00AF2399" w:rsidRPr="00361C72" w:rsidRDefault="00AF2399" w:rsidP="00AF2399">
      <w:pPr>
        <w:ind w:firstLine="708"/>
        <w:jc w:val="both"/>
      </w:pPr>
    </w:p>
    <w:sectPr w:rsidR="00AF2399" w:rsidRPr="00361C72" w:rsidSect="00E72A99">
      <w:pgSz w:w="11900" w:h="16800"/>
      <w:pgMar w:top="851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0B" w:rsidRDefault="00DC070B" w:rsidP="00361C72">
      <w:r>
        <w:separator/>
      </w:r>
    </w:p>
  </w:endnote>
  <w:endnote w:type="continuationSeparator" w:id="0">
    <w:p w:rsidR="00DC070B" w:rsidRDefault="00DC070B" w:rsidP="0036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0B" w:rsidRDefault="00DC070B" w:rsidP="00361C72">
      <w:r>
        <w:separator/>
      </w:r>
    </w:p>
  </w:footnote>
  <w:footnote w:type="continuationSeparator" w:id="0">
    <w:p w:rsidR="00DC070B" w:rsidRDefault="00DC070B" w:rsidP="0036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749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F80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08A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004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CAE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CE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2D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1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CE2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5AA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9B101D"/>
    <w:multiLevelType w:val="hybridMultilevel"/>
    <w:tmpl w:val="7E6EA048"/>
    <w:lvl w:ilvl="0" w:tplc="05909EF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B6"/>
    <w:rsid w:val="00010510"/>
    <w:rsid w:val="00014E97"/>
    <w:rsid w:val="00023C1D"/>
    <w:rsid w:val="00032440"/>
    <w:rsid w:val="000342AB"/>
    <w:rsid w:val="00037C21"/>
    <w:rsid w:val="00095BA9"/>
    <w:rsid w:val="000A6289"/>
    <w:rsid w:val="000A65CB"/>
    <w:rsid w:val="000D5554"/>
    <w:rsid w:val="00100877"/>
    <w:rsid w:val="001152DD"/>
    <w:rsid w:val="00172E8B"/>
    <w:rsid w:val="001A2D1A"/>
    <w:rsid w:val="001C4DBE"/>
    <w:rsid w:val="001E54C2"/>
    <w:rsid w:val="0020093E"/>
    <w:rsid w:val="002031CF"/>
    <w:rsid w:val="002471E1"/>
    <w:rsid w:val="0025395B"/>
    <w:rsid w:val="00255B54"/>
    <w:rsid w:val="00272963"/>
    <w:rsid w:val="002749DA"/>
    <w:rsid w:val="002860EB"/>
    <w:rsid w:val="002C1611"/>
    <w:rsid w:val="002C410D"/>
    <w:rsid w:val="002D3611"/>
    <w:rsid w:val="002E1F99"/>
    <w:rsid w:val="002E5DAF"/>
    <w:rsid w:val="00321C35"/>
    <w:rsid w:val="00335DAE"/>
    <w:rsid w:val="00361C72"/>
    <w:rsid w:val="003702B3"/>
    <w:rsid w:val="00371597"/>
    <w:rsid w:val="003A4C72"/>
    <w:rsid w:val="003A62A4"/>
    <w:rsid w:val="003B6969"/>
    <w:rsid w:val="003D74AD"/>
    <w:rsid w:val="00406B87"/>
    <w:rsid w:val="00434EF4"/>
    <w:rsid w:val="00543DA8"/>
    <w:rsid w:val="00557AAC"/>
    <w:rsid w:val="00572579"/>
    <w:rsid w:val="0057433E"/>
    <w:rsid w:val="00574C80"/>
    <w:rsid w:val="00574DE0"/>
    <w:rsid w:val="005A34FE"/>
    <w:rsid w:val="005B5755"/>
    <w:rsid w:val="005D7E3C"/>
    <w:rsid w:val="00606B83"/>
    <w:rsid w:val="00617617"/>
    <w:rsid w:val="00617622"/>
    <w:rsid w:val="00655BFA"/>
    <w:rsid w:val="006636BA"/>
    <w:rsid w:val="006758FF"/>
    <w:rsid w:val="006777D3"/>
    <w:rsid w:val="006A50AC"/>
    <w:rsid w:val="006C24B0"/>
    <w:rsid w:val="00720439"/>
    <w:rsid w:val="00720D9D"/>
    <w:rsid w:val="00767A97"/>
    <w:rsid w:val="00777301"/>
    <w:rsid w:val="007851B2"/>
    <w:rsid w:val="007871A4"/>
    <w:rsid w:val="0079314B"/>
    <w:rsid w:val="007D2AE2"/>
    <w:rsid w:val="007D67D6"/>
    <w:rsid w:val="007F51FF"/>
    <w:rsid w:val="00830703"/>
    <w:rsid w:val="00851B16"/>
    <w:rsid w:val="0087539A"/>
    <w:rsid w:val="008A4AC1"/>
    <w:rsid w:val="008B3B6D"/>
    <w:rsid w:val="008C198F"/>
    <w:rsid w:val="0091011A"/>
    <w:rsid w:val="009353D5"/>
    <w:rsid w:val="00965E8C"/>
    <w:rsid w:val="0097561C"/>
    <w:rsid w:val="00975DB6"/>
    <w:rsid w:val="009A1FB1"/>
    <w:rsid w:val="009B57C9"/>
    <w:rsid w:val="00A03690"/>
    <w:rsid w:val="00A31D84"/>
    <w:rsid w:val="00A36779"/>
    <w:rsid w:val="00A40D7E"/>
    <w:rsid w:val="00A540D5"/>
    <w:rsid w:val="00A80FD7"/>
    <w:rsid w:val="00A91968"/>
    <w:rsid w:val="00AA2738"/>
    <w:rsid w:val="00AB2925"/>
    <w:rsid w:val="00AF2399"/>
    <w:rsid w:val="00B079C2"/>
    <w:rsid w:val="00B14FED"/>
    <w:rsid w:val="00B321F5"/>
    <w:rsid w:val="00B3775C"/>
    <w:rsid w:val="00B51BCC"/>
    <w:rsid w:val="00B661FE"/>
    <w:rsid w:val="00B8258C"/>
    <w:rsid w:val="00B83E00"/>
    <w:rsid w:val="00B90912"/>
    <w:rsid w:val="00BD245D"/>
    <w:rsid w:val="00BE6898"/>
    <w:rsid w:val="00BF03B1"/>
    <w:rsid w:val="00BF6B24"/>
    <w:rsid w:val="00C001FC"/>
    <w:rsid w:val="00C30FA2"/>
    <w:rsid w:val="00C30FF2"/>
    <w:rsid w:val="00C3642D"/>
    <w:rsid w:val="00C5221A"/>
    <w:rsid w:val="00C55622"/>
    <w:rsid w:val="00CD5D36"/>
    <w:rsid w:val="00CE2B34"/>
    <w:rsid w:val="00D00B78"/>
    <w:rsid w:val="00D12C4E"/>
    <w:rsid w:val="00D163B6"/>
    <w:rsid w:val="00D356D5"/>
    <w:rsid w:val="00D47442"/>
    <w:rsid w:val="00D50B83"/>
    <w:rsid w:val="00DB4A3F"/>
    <w:rsid w:val="00DC070B"/>
    <w:rsid w:val="00DD2303"/>
    <w:rsid w:val="00DF6AEC"/>
    <w:rsid w:val="00E342E9"/>
    <w:rsid w:val="00E37631"/>
    <w:rsid w:val="00E72A99"/>
    <w:rsid w:val="00E87509"/>
    <w:rsid w:val="00EC6BFC"/>
    <w:rsid w:val="00ED76FB"/>
    <w:rsid w:val="00F0712E"/>
    <w:rsid w:val="00F2731C"/>
    <w:rsid w:val="00F34A1B"/>
    <w:rsid w:val="00F41450"/>
    <w:rsid w:val="00F510C0"/>
    <w:rsid w:val="00F62451"/>
    <w:rsid w:val="00F92076"/>
    <w:rsid w:val="00FA10ED"/>
    <w:rsid w:val="00FA6338"/>
    <w:rsid w:val="00FC1888"/>
    <w:rsid w:val="00FE163E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F1978E-509B-4C13-BC4C-176F032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b">
    <w:name w:val="Title"/>
    <w:basedOn w:val="aa"/>
    <w:next w:val="a"/>
    <w:link w:val="ac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4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"/>
    <w:uiPriority w:val="99"/>
    <w:pPr>
      <w:spacing w:before="0"/>
    </w:pPr>
  </w:style>
  <w:style w:type="paragraph" w:customStyle="1" w:styleId="afa">
    <w:name w:val="Текст (лев. подпись)"/>
    <w:basedOn w:val="a"/>
    <w:next w:val="a"/>
    <w:uiPriority w:val="99"/>
  </w:style>
  <w:style w:type="paragraph" w:customStyle="1" w:styleId="afb">
    <w:name w:val="Колонтитул (ле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Текст (прав. подпись)"/>
    <w:basedOn w:val="a"/>
    <w:next w:val="a"/>
    <w:uiPriority w:val="99"/>
    <w:pPr>
      <w:jc w:val="right"/>
    </w:pPr>
  </w:style>
  <w:style w:type="paragraph" w:customStyle="1" w:styleId="afd">
    <w:name w:val="Колонтитул (пра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pPr>
      <w:jc w:val="both"/>
    </w:pPr>
  </w:style>
  <w:style w:type="paragraph" w:customStyle="1" w:styleId="aff0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2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4">
    <w:name w:val="Нормальный (таблица)"/>
    <w:basedOn w:val="a"/>
    <w:next w:val="a"/>
    <w:uiPriority w:val="99"/>
    <w:pPr>
      <w:jc w:val="both"/>
    </w:pPr>
  </w:style>
  <w:style w:type="paragraph" w:customStyle="1" w:styleId="aff5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6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b">
    <w:name w:val="Подзаголовок для информации об изменениях"/>
    <w:basedOn w:val="af5"/>
    <w:next w:val="a"/>
    <w:uiPriority w:val="99"/>
    <w:rPr>
      <w:b/>
      <w:bCs/>
      <w:color w:val="000080"/>
      <w:sz w:val="24"/>
      <w:szCs w:val="24"/>
    </w:rPr>
  </w:style>
  <w:style w:type="paragraph" w:customStyle="1" w:styleId="affc">
    <w:name w:val="Подчёркнуный текст"/>
    <w:basedOn w:val="a"/>
    <w:next w:val="a"/>
    <w:uiPriority w:val="99"/>
    <w:pPr>
      <w:jc w:val="both"/>
    </w:pPr>
  </w:style>
  <w:style w:type="paragraph" w:customStyle="1" w:styleId="affd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</w:style>
  <w:style w:type="paragraph" w:customStyle="1" w:styleId="afff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0">
    <w:name w:val="Примечание."/>
    <w:basedOn w:val="af8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2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4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7">
    <w:name w:val="Текст в таблице"/>
    <w:basedOn w:val="aff4"/>
    <w:next w:val="a"/>
    <w:uiPriority w:val="99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9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a">
    <w:name w:val="Центрированный (таблица)"/>
    <w:basedOn w:val="aff4"/>
    <w:next w:val="a"/>
    <w:uiPriority w:val="99"/>
    <w:pPr>
      <w:jc w:val="center"/>
    </w:pPr>
  </w:style>
  <w:style w:type="paragraph" w:customStyle="1" w:styleId="ConsPlusNormal">
    <w:name w:val="ConsPlusNormal"/>
    <w:rsid w:val="0036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ffb">
    <w:name w:val="header"/>
    <w:basedOn w:val="a"/>
    <w:link w:val="afffc"/>
    <w:uiPriority w:val="99"/>
    <w:semiHidden/>
    <w:unhideWhenUsed/>
    <w:rsid w:val="00361C72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locked/>
    <w:rsid w:val="00361C72"/>
    <w:rPr>
      <w:rFonts w:ascii="Arial" w:hAnsi="Arial" w:cs="Arial"/>
      <w:sz w:val="24"/>
      <w:szCs w:val="24"/>
    </w:rPr>
  </w:style>
  <w:style w:type="paragraph" w:styleId="afffd">
    <w:name w:val="footer"/>
    <w:basedOn w:val="a"/>
    <w:link w:val="afffe"/>
    <w:uiPriority w:val="99"/>
    <w:semiHidden/>
    <w:unhideWhenUsed/>
    <w:rsid w:val="00361C72"/>
    <w:pPr>
      <w:tabs>
        <w:tab w:val="center" w:pos="4677"/>
        <w:tab w:val="right" w:pos="9355"/>
      </w:tabs>
    </w:pPr>
  </w:style>
  <w:style w:type="character" w:customStyle="1" w:styleId="afffe">
    <w:name w:val="Нижний колонтитул Знак"/>
    <w:basedOn w:val="a0"/>
    <w:link w:val="afffd"/>
    <w:uiPriority w:val="99"/>
    <w:semiHidden/>
    <w:locked/>
    <w:rsid w:val="00361C72"/>
    <w:rPr>
      <w:rFonts w:ascii="Arial" w:hAnsi="Arial" w:cs="Arial"/>
      <w:sz w:val="24"/>
      <w:szCs w:val="24"/>
    </w:rPr>
  </w:style>
  <w:style w:type="character" w:styleId="affff">
    <w:name w:val="Hyperlink"/>
    <w:basedOn w:val="a0"/>
    <w:uiPriority w:val="99"/>
    <w:rsid w:val="007851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5EA1DB7B7A5570BB37F63DED656BE032F69758A742669DBA35D76A0q9e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7F63DED656BE03286E718F7C2669DBA35D76A0q9e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Руслан Мерзляков</cp:lastModifiedBy>
  <cp:revision>2</cp:revision>
  <dcterms:created xsi:type="dcterms:W3CDTF">2019-04-14T13:32:00Z</dcterms:created>
  <dcterms:modified xsi:type="dcterms:W3CDTF">2019-04-14T13:32:00Z</dcterms:modified>
</cp:coreProperties>
</file>