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5E" w:rsidRPr="003515A2" w:rsidRDefault="0096355E" w:rsidP="0096355E">
      <w:pPr>
        <w:shd w:val="clear" w:color="auto" w:fill="FFFFFF"/>
        <w:spacing w:line="326" w:lineRule="exact"/>
        <w:ind w:left="11"/>
        <w:jc w:val="center"/>
      </w:pPr>
      <w:r w:rsidRPr="003515A2">
        <w:rPr>
          <w:spacing w:val="25"/>
          <w:szCs w:val="28"/>
        </w:rPr>
        <w:t>РОССИЙСКАЯ ФЕДЕРАЦИЯ</w:t>
      </w:r>
    </w:p>
    <w:p w:rsidR="0096355E" w:rsidRDefault="0096355E" w:rsidP="0096355E">
      <w:pPr>
        <w:shd w:val="clear" w:color="auto" w:fill="FFFFFF"/>
        <w:spacing w:line="326" w:lineRule="exact"/>
        <w:ind w:left="14"/>
        <w:jc w:val="center"/>
        <w:rPr>
          <w:spacing w:val="-1"/>
          <w:szCs w:val="28"/>
        </w:rPr>
      </w:pPr>
      <w:r>
        <w:rPr>
          <w:spacing w:val="-1"/>
          <w:szCs w:val="28"/>
        </w:rPr>
        <w:t>ИРКУТСКАЯ ОБЛАСТЬ</w:t>
      </w:r>
    </w:p>
    <w:p w:rsidR="0096355E" w:rsidRPr="003515A2" w:rsidRDefault="0096355E" w:rsidP="0096355E">
      <w:pPr>
        <w:shd w:val="clear" w:color="auto" w:fill="FFFFFF"/>
        <w:spacing w:line="326" w:lineRule="exact"/>
        <w:ind w:left="14"/>
        <w:jc w:val="center"/>
      </w:pPr>
      <w:r>
        <w:rPr>
          <w:spacing w:val="-1"/>
          <w:szCs w:val="28"/>
        </w:rPr>
        <w:t>ИРКУТСКИЙ РАЙОН</w:t>
      </w:r>
    </w:p>
    <w:p w:rsidR="0096355E" w:rsidRDefault="0096355E" w:rsidP="0096355E">
      <w:pPr>
        <w:shd w:val="clear" w:color="auto" w:fill="FFFFFF"/>
        <w:spacing w:line="326" w:lineRule="exact"/>
        <w:ind w:left="10"/>
        <w:jc w:val="center"/>
        <w:rPr>
          <w:spacing w:val="-2"/>
          <w:szCs w:val="28"/>
        </w:rPr>
      </w:pPr>
      <w:r>
        <w:rPr>
          <w:spacing w:val="-2"/>
          <w:szCs w:val="28"/>
        </w:rPr>
        <w:t>АДМИН</w:t>
      </w:r>
      <w:r w:rsidR="009020FB" w:rsidRPr="009020FB">
        <w:rPr>
          <w:spacing w:val="-2"/>
          <w:szCs w:val="28"/>
        </w:rPr>
        <w:t>И</w:t>
      </w:r>
      <w:r>
        <w:rPr>
          <w:spacing w:val="-2"/>
          <w:szCs w:val="28"/>
        </w:rPr>
        <w:t>СТР</w:t>
      </w:r>
      <w:r w:rsidRPr="002520A7">
        <w:rPr>
          <w:spacing w:val="-2"/>
          <w:szCs w:val="28"/>
        </w:rPr>
        <w:t>А</w:t>
      </w:r>
      <w:r>
        <w:rPr>
          <w:spacing w:val="-2"/>
          <w:szCs w:val="28"/>
        </w:rPr>
        <w:t xml:space="preserve">ЦИЯ БОЛЬШЕРЕЧЕНСКОГО </w:t>
      </w:r>
    </w:p>
    <w:p w:rsidR="0096355E" w:rsidRPr="002520A7" w:rsidRDefault="0096355E" w:rsidP="0096355E">
      <w:pPr>
        <w:shd w:val="clear" w:color="auto" w:fill="FFFFFF"/>
        <w:spacing w:line="326" w:lineRule="exact"/>
        <w:ind w:left="10"/>
        <w:jc w:val="center"/>
        <w:rPr>
          <w:spacing w:val="-2"/>
          <w:szCs w:val="28"/>
        </w:rPr>
      </w:pPr>
      <w:r>
        <w:rPr>
          <w:spacing w:val="-2"/>
          <w:szCs w:val="28"/>
        </w:rPr>
        <w:t xml:space="preserve"> МУНИЦИПАЛЬНОГО ОБРАЗОВАНИЯ</w:t>
      </w:r>
    </w:p>
    <w:p w:rsidR="0096355E" w:rsidRDefault="0096355E" w:rsidP="0096355E">
      <w:pPr>
        <w:shd w:val="clear" w:color="auto" w:fill="FFFFFF"/>
        <w:jc w:val="center"/>
        <w:rPr>
          <w:rFonts w:ascii="Courier New" w:hAnsi="Courier New"/>
          <w:b/>
          <w:spacing w:val="-5"/>
          <w:w w:val="136"/>
          <w:sz w:val="38"/>
          <w:szCs w:val="38"/>
        </w:rPr>
      </w:pPr>
    </w:p>
    <w:p w:rsidR="0096355E" w:rsidRPr="00250049" w:rsidRDefault="0096355E" w:rsidP="0096355E">
      <w:pPr>
        <w:shd w:val="clear" w:color="auto" w:fill="FFFFFF"/>
        <w:jc w:val="center"/>
        <w:rPr>
          <w:b/>
          <w:spacing w:val="-5"/>
          <w:w w:val="136"/>
          <w:sz w:val="38"/>
          <w:szCs w:val="38"/>
        </w:rPr>
      </w:pPr>
      <w:r w:rsidRPr="00250049">
        <w:rPr>
          <w:b/>
          <w:spacing w:val="-5"/>
          <w:w w:val="136"/>
          <w:sz w:val="38"/>
          <w:szCs w:val="38"/>
        </w:rPr>
        <w:t>ПОСТАНОВЛЕНИЕ</w:t>
      </w:r>
    </w:p>
    <w:p w:rsidR="0096355E" w:rsidRPr="00232408" w:rsidRDefault="0096355E" w:rsidP="0096355E">
      <w:pPr>
        <w:spacing w:before="200" w:after="280" w:line="276" w:lineRule="auto"/>
        <w:ind w:firstLine="0"/>
        <w:rPr>
          <w:rFonts w:eastAsia="Calibri"/>
          <w:b/>
          <w:szCs w:val="28"/>
          <w:lang w:eastAsia="en-US"/>
        </w:rPr>
      </w:pPr>
      <w:r>
        <w:rPr>
          <w:rFonts w:eastAsia="Calibri"/>
          <w:b/>
          <w:szCs w:val="28"/>
          <w:lang w:eastAsia="en-US"/>
        </w:rPr>
        <w:t>«</w:t>
      </w:r>
      <w:r w:rsidR="00232408" w:rsidRPr="00232408">
        <w:rPr>
          <w:rFonts w:eastAsia="Calibri"/>
          <w:b/>
          <w:szCs w:val="28"/>
          <w:lang w:eastAsia="en-US"/>
        </w:rPr>
        <w:t>12</w:t>
      </w:r>
      <w:r>
        <w:rPr>
          <w:rFonts w:eastAsia="Calibri"/>
          <w:b/>
          <w:szCs w:val="28"/>
          <w:lang w:eastAsia="en-US"/>
        </w:rPr>
        <w:t xml:space="preserve">» </w:t>
      </w:r>
      <w:r w:rsidR="00232408" w:rsidRPr="00232408">
        <w:rPr>
          <w:rFonts w:eastAsia="Calibri"/>
          <w:b/>
          <w:szCs w:val="28"/>
          <w:lang w:eastAsia="en-US"/>
        </w:rPr>
        <w:t>января</w:t>
      </w:r>
      <w:r>
        <w:rPr>
          <w:rFonts w:eastAsia="Calibri"/>
          <w:b/>
          <w:szCs w:val="28"/>
          <w:lang w:eastAsia="en-US"/>
        </w:rPr>
        <w:t xml:space="preserve"> 201</w:t>
      </w:r>
      <w:r w:rsidR="009020FB" w:rsidRPr="009020FB">
        <w:rPr>
          <w:rFonts w:eastAsia="Calibri"/>
          <w:b/>
          <w:szCs w:val="28"/>
          <w:lang w:eastAsia="en-US"/>
        </w:rPr>
        <w:t>5</w:t>
      </w:r>
      <w:r>
        <w:rPr>
          <w:rFonts w:eastAsia="Calibri"/>
          <w:b/>
          <w:szCs w:val="28"/>
          <w:lang w:eastAsia="en-US"/>
        </w:rPr>
        <w:t xml:space="preserve"> г. </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xml:space="preserve">№ </w:t>
      </w:r>
      <w:r w:rsidR="00232408" w:rsidRPr="00232408">
        <w:rPr>
          <w:rFonts w:eastAsia="Calibri"/>
          <w:b/>
          <w:szCs w:val="28"/>
          <w:lang w:eastAsia="en-US"/>
        </w:rPr>
        <w:t>6-о</w:t>
      </w:r>
    </w:p>
    <w:p w:rsidR="0096355E" w:rsidRPr="0096355E" w:rsidRDefault="0096355E" w:rsidP="0096355E">
      <w:pPr>
        <w:ind w:right="3685" w:firstLine="0"/>
        <w:rPr>
          <w:rFonts w:eastAsia="Calibri"/>
          <w:b/>
          <w:sz w:val="24"/>
          <w:szCs w:val="24"/>
          <w:lang w:eastAsia="en-US"/>
        </w:rPr>
      </w:pPr>
      <w:r w:rsidRPr="0096355E">
        <w:rPr>
          <w:rFonts w:eastAsia="Calibri"/>
          <w:b/>
          <w:sz w:val="24"/>
          <w:szCs w:val="24"/>
          <w:lang w:eastAsia="en-US"/>
        </w:rPr>
        <w:t>Об утверждении Административного регламента предоставления муниципальной услуги «</w:t>
      </w:r>
      <w:r w:rsidR="00921894" w:rsidRPr="0096355E">
        <w:rPr>
          <w:rFonts w:ascii="Times New Roman" w:hAnsi="Times New Roman"/>
          <w:b/>
          <w:sz w:val="24"/>
          <w:szCs w:val="24"/>
        </w:rPr>
        <w:t xml:space="preserve">Выдача </w:t>
      </w:r>
      <w:r w:rsidRPr="0096355E">
        <w:rPr>
          <w:rFonts w:ascii="Times New Roman" w:hAnsi="Times New Roman"/>
          <w:b/>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96355E">
        <w:rPr>
          <w:rFonts w:eastAsia="Calibri"/>
          <w:b/>
          <w:sz w:val="24"/>
          <w:szCs w:val="24"/>
          <w:lang w:eastAsia="en-US"/>
        </w:rPr>
        <w:t>»</w:t>
      </w:r>
    </w:p>
    <w:p w:rsidR="0096355E" w:rsidRPr="00345A9A" w:rsidRDefault="00345A9A" w:rsidP="00345A9A">
      <w:pPr>
        <w:ind w:firstLine="0"/>
        <w:rPr>
          <w:rFonts w:asciiTheme="minorHAnsi" w:eastAsia="Calibri" w:hAnsiTheme="minorHAnsi"/>
          <w:b/>
          <w:sz w:val="24"/>
          <w:szCs w:val="24"/>
          <w:lang w:eastAsia="en-US"/>
        </w:rPr>
      </w:pPr>
      <w:r>
        <w:rPr>
          <w:rFonts w:asciiTheme="minorHAnsi" w:eastAsia="Calibri" w:hAnsiTheme="minorHAnsi"/>
          <w:b/>
          <w:sz w:val="24"/>
          <w:szCs w:val="24"/>
          <w:lang w:eastAsia="en-US"/>
        </w:rPr>
        <w:t>(в редакции Постановления от 07.12.2017 г. № 189-о)</w:t>
      </w:r>
    </w:p>
    <w:p w:rsidR="0096355E" w:rsidRPr="00EA76EA" w:rsidRDefault="0096355E" w:rsidP="0096355E">
      <w:pPr>
        <w:rPr>
          <w:rFonts w:eastAsia="Calibri"/>
          <w:b/>
          <w:sz w:val="22"/>
          <w:szCs w:val="22"/>
          <w:lang w:eastAsia="en-US"/>
        </w:rPr>
      </w:pPr>
    </w:p>
    <w:p w:rsidR="0096355E" w:rsidRPr="00675B06" w:rsidRDefault="0096355E" w:rsidP="0096355E">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96355E" w:rsidRPr="00DE4EE5" w:rsidRDefault="0096355E" w:rsidP="0096355E">
      <w:pPr>
        <w:autoSpaceDE w:val="0"/>
        <w:autoSpaceDN w:val="0"/>
        <w:adjustRightInd w:val="0"/>
        <w:spacing w:line="276" w:lineRule="auto"/>
        <w:ind w:firstLine="540"/>
        <w:rPr>
          <w:sz w:val="24"/>
          <w:szCs w:val="24"/>
        </w:rPr>
      </w:pPr>
    </w:p>
    <w:p w:rsidR="0096355E" w:rsidRPr="00675B06" w:rsidRDefault="0096355E" w:rsidP="0096355E">
      <w:pPr>
        <w:autoSpaceDE w:val="0"/>
        <w:autoSpaceDN w:val="0"/>
        <w:adjustRightInd w:val="0"/>
        <w:ind w:firstLine="540"/>
        <w:rPr>
          <w:sz w:val="24"/>
          <w:szCs w:val="24"/>
        </w:rPr>
      </w:pPr>
      <w:r w:rsidRPr="00675B06">
        <w:rPr>
          <w:sz w:val="24"/>
          <w:szCs w:val="24"/>
        </w:rPr>
        <w:t xml:space="preserve">1. Утвердить прилагаемый Административный регламент </w:t>
      </w:r>
      <w:r>
        <w:rPr>
          <w:sz w:val="24"/>
          <w:szCs w:val="24"/>
        </w:rPr>
        <w:t>предоставле</w:t>
      </w:r>
      <w:r w:rsidRPr="008A6800">
        <w:rPr>
          <w:sz w:val="24"/>
          <w:szCs w:val="24"/>
        </w:rPr>
        <w:t xml:space="preserve">ния муниципальной услуги </w:t>
      </w:r>
      <w:r w:rsidRPr="0096355E">
        <w:rPr>
          <w:sz w:val="24"/>
          <w:szCs w:val="24"/>
        </w:rPr>
        <w:t>«</w:t>
      </w:r>
      <w:r w:rsidR="00921894" w:rsidRPr="00921894">
        <w:rPr>
          <w:sz w:val="24"/>
          <w:szCs w:val="24"/>
        </w:rPr>
        <w:t>В</w:t>
      </w:r>
      <w:r w:rsidRPr="0096355E">
        <w:rPr>
          <w:sz w:val="24"/>
          <w:szCs w:val="24"/>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75B06">
        <w:rPr>
          <w:sz w:val="24"/>
          <w:szCs w:val="24"/>
        </w:rPr>
        <w:t>.</w:t>
      </w:r>
    </w:p>
    <w:p w:rsidR="0096355E" w:rsidRPr="00675B06" w:rsidRDefault="0096355E" w:rsidP="0096355E">
      <w:pPr>
        <w:autoSpaceDE w:val="0"/>
        <w:autoSpaceDN w:val="0"/>
        <w:adjustRightInd w:val="0"/>
        <w:ind w:firstLine="540"/>
        <w:rPr>
          <w:sz w:val="24"/>
          <w:szCs w:val="24"/>
        </w:rPr>
      </w:pPr>
    </w:p>
    <w:p w:rsidR="0096355E" w:rsidRPr="00DE4EE5" w:rsidRDefault="0096355E" w:rsidP="0096355E">
      <w:pPr>
        <w:pStyle w:val="af5"/>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96355E" w:rsidRPr="00DE4EE5" w:rsidRDefault="0096355E" w:rsidP="0096355E">
      <w:pPr>
        <w:tabs>
          <w:tab w:val="left" w:pos="3045"/>
        </w:tabs>
        <w:spacing w:line="276" w:lineRule="auto"/>
        <w:rPr>
          <w:sz w:val="24"/>
          <w:szCs w:val="24"/>
        </w:rPr>
      </w:pPr>
    </w:p>
    <w:p w:rsidR="0096355E" w:rsidRPr="00DE4EE5" w:rsidRDefault="0096355E" w:rsidP="0096355E">
      <w:pPr>
        <w:widowControl w:val="0"/>
        <w:autoSpaceDE w:val="0"/>
        <w:autoSpaceDN w:val="0"/>
        <w:adjustRightInd w:val="0"/>
        <w:spacing w:line="276" w:lineRule="auto"/>
        <w:ind w:firstLine="540"/>
        <w:rPr>
          <w:sz w:val="24"/>
          <w:szCs w:val="24"/>
        </w:rPr>
      </w:pPr>
    </w:p>
    <w:p w:rsidR="0096355E" w:rsidRDefault="0096355E" w:rsidP="0096355E">
      <w:pPr>
        <w:spacing w:line="276" w:lineRule="auto"/>
        <w:rPr>
          <w:sz w:val="24"/>
          <w:szCs w:val="24"/>
        </w:rPr>
      </w:pPr>
    </w:p>
    <w:p w:rsidR="0096355E" w:rsidRDefault="0096355E" w:rsidP="0096355E">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96355E" w:rsidRDefault="0096355E" w:rsidP="0096355E">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96355E" w:rsidRDefault="0096355E" w:rsidP="0096355E">
      <w:pPr>
        <w:ind w:firstLine="0"/>
        <w:rPr>
          <w:rFonts w:ascii="Times New Roman" w:hAnsi="Times New Roman"/>
          <w:szCs w:val="28"/>
        </w:rPr>
      </w:pPr>
    </w:p>
    <w:p w:rsidR="0096355E" w:rsidRDefault="0096355E" w:rsidP="003A4DE0">
      <w:pPr>
        <w:ind w:firstLine="0"/>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020FB" w:rsidRDefault="009020FB" w:rsidP="0096355E">
      <w:pPr>
        <w:tabs>
          <w:tab w:val="left" w:pos="4962"/>
        </w:tabs>
        <w:ind w:left="4248" w:firstLine="0"/>
        <w:jc w:val="left"/>
        <w:rPr>
          <w:rFonts w:ascii="Times New Roman" w:hAnsi="Times New Roman"/>
          <w:szCs w:val="28"/>
        </w:rPr>
      </w:pPr>
    </w:p>
    <w:p w:rsidR="0096355E" w:rsidRPr="0096355E" w:rsidRDefault="0096355E" w:rsidP="0096355E">
      <w:pPr>
        <w:tabs>
          <w:tab w:val="left" w:pos="4962"/>
        </w:tabs>
        <w:ind w:left="4248" w:firstLine="0"/>
        <w:jc w:val="left"/>
        <w:rPr>
          <w:rFonts w:ascii="Times New Roman" w:hAnsi="Times New Roman"/>
          <w:szCs w:val="28"/>
        </w:rPr>
      </w:pPr>
      <w:proofErr w:type="gramStart"/>
      <w:r w:rsidRPr="0096355E">
        <w:rPr>
          <w:rFonts w:ascii="Times New Roman" w:hAnsi="Times New Roman"/>
          <w:szCs w:val="28"/>
        </w:rPr>
        <w:lastRenderedPageBreak/>
        <w:t>Утвержден постановлением администрации Большереченского муниципального образования Иркутской области)</w:t>
      </w:r>
      <w:r w:rsidR="00232408">
        <w:rPr>
          <w:rFonts w:ascii="Times New Roman" w:hAnsi="Times New Roman"/>
          <w:szCs w:val="28"/>
        </w:rPr>
        <w:t xml:space="preserve"> № 6-о </w:t>
      </w:r>
      <w:proofErr w:type="gramEnd"/>
    </w:p>
    <w:p w:rsidR="0096355E" w:rsidRPr="0096355E" w:rsidRDefault="0096355E" w:rsidP="0096355E">
      <w:pPr>
        <w:tabs>
          <w:tab w:val="left" w:pos="4962"/>
        </w:tabs>
        <w:ind w:left="4248" w:firstLine="0"/>
        <w:jc w:val="left"/>
        <w:rPr>
          <w:rFonts w:ascii="Times New Roman" w:hAnsi="Times New Roman"/>
          <w:szCs w:val="28"/>
        </w:rPr>
      </w:pPr>
      <w:r w:rsidRPr="0096355E">
        <w:rPr>
          <w:rFonts w:ascii="Times New Roman" w:hAnsi="Times New Roman"/>
          <w:szCs w:val="28"/>
        </w:rPr>
        <w:t>от «</w:t>
      </w:r>
      <w:r w:rsidR="00232408">
        <w:rPr>
          <w:rFonts w:ascii="Times New Roman" w:hAnsi="Times New Roman"/>
          <w:szCs w:val="28"/>
        </w:rPr>
        <w:t>12</w:t>
      </w:r>
      <w:r w:rsidRPr="0096355E">
        <w:rPr>
          <w:rFonts w:ascii="Times New Roman" w:hAnsi="Times New Roman"/>
          <w:szCs w:val="28"/>
        </w:rPr>
        <w:t>»</w:t>
      </w:r>
      <w:r w:rsidR="00232408">
        <w:rPr>
          <w:rFonts w:ascii="Times New Roman" w:hAnsi="Times New Roman"/>
          <w:szCs w:val="28"/>
        </w:rPr>
        <w:t xml:space="preserve">января </w:t>
      </w:r>
      <w:r w:rsidRPr="0096355E">
        <w:rPr>
          <w:rFonts w:ascii="Times New Roman" w:hAnsi="Times New Roman"/>
          <w:szCs w:val="28"/>
        </w:rPr>
        <w:t>201</w:t>
      </w:r>
      <w:r w:rsidR="009020FB">
        <w:rPr>
          <w:rFonts w:ascii="Times New Roman" w:hAnsi="Times New Roman"/>
          <w:szCs w:val="28"/>
        </w:rPr>
        <w:t>5</w:t>
      </w:r>
      <w:r w:rsidRPr="0096355E">
        <w:rPr>
          <w:rFonts w:ascii="Times New Roman" w:hAnsi="Times New Roman"/>
          <w:szCs w:val="28"/>
        </w:rPr>
        <w:t xml:space="preserve"> года</w:t>
      </w:r>
    </w:p>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xml:space="preserve">, (далее </w:t>
      </w:r>
      <w:proofErr w:type="gramStart"/>
      <w:r w:rsidR="00664792" w:rsidRPr="00F83D19">
        <w:rPr>
          <w:rFonts w:ascii="Times New Roman" w:hAnsi="Times New Roman"/>
          <w:szCs w:val="28"/>
        </w:rPr>
        <w:t>–</w:t>
      </w:r>
      <w:r w:rsidR="00B816CA" w:rsidRPr="00F83D19">
        <w:rPr>
          <w:rFonts w:ascii="Times New Roman" w:hAnsi="Times New Roman"/>
          <w:szCs w:val="28"/>
        </w:rPr>
        <w:t>а</w:t>
      </w:r>
      <w:proofErr w:type="gramEnd"/>
      <w:r w:rsidR="00B816CA" w:rsidRPr="00F83D19">
        <w:rPr>
          <w:rFonts w:ascii="Times New Roman" w:hAnsi="Times New Roman"/>
          <w:szCs w:val="28"/>
        </w:rPr>
        <w:t xml:space="preserve">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A3CBB" w:rsidRPr="007A3CBB">
        <w:rPr>
          <w:rFonts w:ascii="Times New Roman" w:hAnsi="Times New Roman"/>
          <w:szCs w:val="28"/>
        </w:rPr>
        <w:t xml:space="preserve">Большереченского </w:t>
      </w:r>
      <w:r w:rsidR="005A1670" w:rsidRPr="007A3CBB">
        <w:rPr>
          <w:rFonts w:ascii="Times New Roman" w:hAnsi="Times New Roman"/>
          <w:szCs w:val="28"/>
        </w:rPr>
        <w:t>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proofErr w:type="gramStart"/>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44233C">
        <w:rPr>
          <w:rFonts w:ascii="Times New Roman" w:eastAsia="Times New Roman" w:hAnsi="Times New Roman"/>
          <w:szCs w:val="28"/>
          <w:lang w:eastAsia="en-US"/>
        </w:rPr>
        <w:t xml:space="preserve">, на основании соглашений свои </w:t>
      </w:r>
      <w:r w:rsidR="0044233C" w:rsidRPr="0044233C">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7A3CBB">
        <w:rPr>
          <w:rFonts w:ascii="Times New Roman" w:hAnsi="Times New Roman"/>
          <w:szCs w:val="28"/>
        </w:rPr>
        <w:t>с</w:t>
      </w:r>
      <w:r w:rsidRPr="00596200">
        <w:rPr>
          <w:rFonts w:ascii="Times New Roman" w:hAnsi="Times New Roman"/>
          <w:szCs w:val="28"/>
        </w:rPr>
        <w:t xml:space="preserve"> администраци</w:t>
      </w:r>
      <w:r w:rsidR="007A3CBB">
        <w:rPr>
          <w:rFonts w:ascii="Times New Roman" w:hAnsi="Times New Roman"/>
          <w:szCs w:val="28"/>
        </w:rPr>
        <w:t>ей</w:t>
      </w:r>
      <w:r w:rsidRPr="00596200">
        <w:rPr>
          <w:rFonts w:ascii="Times New Roman" w:hAnsi="Times New Roman"/>
          <w:szCs w:val="28"/>
        </w:rPr>
        <w:t xml:space="preserve"> </w:t>
      </w:r>
      <w:r w:rsidR="007A3CBB">
        <w:rPr>
          <w:rFonts w:ascii="Times New Roman" w:hAnsi="Times New Roman"/>
          <w:szCs w:val="28"/>
        </w:rPr>
        <w:t xml:space="preserve">Большереченского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7A3CBB" w:rsidRPr="007A3CBB">
        <w:rPr>
          <w:rFonts w:ascii="Times New Roman" w:hAnsi="Times New Roman" w:cs="Times New Roman"/>
          <w:sz w:val="28"/>
          <w:szCs w:val="28"/>
        </w:rPr>
        <w:t xml:space="preserve">администрацию Большереченского </w:t>
      </w:r>
      <w:r w:rsidR="00596200" w:rsidRPr="007A3CBB">
        <w:rPr>
          <w:rFonts w:ascii="Times New Roman" w:hAnsi="Times New Roman" w:cs="Times New Roman"/>
          <w:sz w:val="28"/>
          <w:szCs w:val="28"/>
        </w:rPr>
        <w:t>муниципального образования</w:t>
      </w:r>
      <w:r w:rsidR="00E545F3" w:rsidRPr="00943352">
        <w:rPr>
          <w:rFonts w:ascii="Times New Roman" w:hAnsi="Times New Roman" w:cs="Times New Roman"/>
          <w:sz w:val="28"/>
          <w:szCs w:val="28"/>
        </w:rPr>
        <w:t xml:space="preserve"> (далее </w:t>
      </w:r>
      <w:proofErr w:type="gramStart"/>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w:t>
      </w:r>
      <w:proofErr w:type="gramEnd"/>
      <w:r w:rsidR="00542EC5" w:rsidRPr="00943352">
        <w:rPr>
          <w:rFonts w:ascii="Times New Roman" w:hAnsi="Times New Roman" w:cs="Times New Roman"/>
          <w:sz w:val="28"/>
          <w:szCs w:val="28"/>
        </w:rPr>
        <w:t>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7A3CBB" w:rsidRPr="007A3CBB">
        <w:rPr>
          <w:rFonts w:ascii="Times New Roman" w:hAnsi="Times New Roman" w:cs="Times New Roman"/>
          <w:sz w:val="28"/>
          <w:szCs w:val="28"/>
          <w:lang w:val="en-US"/>
        </w:rPr>
        <w:t>www</w:t>
      </w:r>
      <w:r w:rsidR="007A3CBB" w:rsidRPr="007A3CBB">
        <w:rPr>
          <w:rFonts w:ascii="Times New Roman" w:hAnsi="Times New Roman" w:cs="Times New Roman"/>
          <w:sz w:val="28"/>
          <w:szCs w:val="28"/>
        </w:rPr>
        <w:t>.</w:t>
      </w:r>
      <w:r w:rsidR="007A3CBB" w:rsidRPr="007A3CBB">
        <w:rPr>
          <w:rFonts w:ascii="Times New Roman" w:hAnsi="Times New Roman" w:cs="Times New Roman"/>
          <w:sz w:val="28"/>
          <w:szCs w:val="28"/>
          <w:lang w:val="en-US"/>
        </w:rPr>
        <w:t>bolrechka</w:t>
      </w:r>
      <w:r w:rsidR="007A3CBB" w:rsidRPr="007A3CBB">
        <w:rPr>
          <w:rFonts w:ascii="Times New Roman" w:hAnsi="Times New Roman" w:cs="Times New Roman"/>
          <w:sz w:val="28"/>
          <w:szCs w:val="28"/>
        </w:rPr>
        <w:t>.</w:t>
      </w:r>
      <w:r w:rsidR="007A3CBB" w:rsidRPr="007A3CBB">
        <w:rPr>
          <w:rFonts w:ascii="Times New Roman" w:hAnsi="Times New Roman" w:cs="Times New Roman"/>
          <w:sz w:val="28"/>
          <w:szCs w:val="28"/>
          <w:lang w:val="en-US"/>
        </w:rPr>
        <w:t>ru</w:t>
      </w:r>
      <w:r w:rsidR="00411EF5" w:rsidRPr="007A3CBB">
        <w:rPr>
          <w:rFonts w:ascii="Times New Roman" w:hAnsi="Times New Roman" w:cs="Times New Roman"/>
          <w:sz w:val="28"/>
          <w:szCs w:val="28"/>
        </w:rPr>
        <w:t>,</w:t>
      </w:r>
      <w:r w:rsidR="000C08CF" w:rsidRPr="007A3CBB">
        <w:rPr>
          <w:rFonts w:ascii="Times New Roman" w:hAnsi="Times New Roman" w:cs="Times New Roman"/>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7A3CBB" w:rsidRPr="007A3CBB">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7A3CBB" w:rsidRPr="007A3CB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7A3CBB" w:rsidRPr="007A3CBB">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з</w:t>
      </w:r>
      <w:proofErr w:type="spellEnd"/>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7A3CBB" w:rsidRPr="007A3CB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proofErr w:type="spellStart"/>
      <w:r w:rsidRPr="00943352">
        <w:rPr>
          <w:rFonts w:ascii="Times New Roman" w:hAnsi="Times New Roman" w:cs="Times New Roman"/>
          <w:sz w:val="28"/>
          <w:szCs w:val="28"/>
        </w:rPr>
        <w:t>д</w:t>
      </w:r>
      <w:proofErr w:type="spellEnd"/>
      <w:r w:rsidRPr="00943352">
        <w:rPr>
          <w:rFonts w:ascii="Times New Roman" w:hAnsi="Times New Roman" w:cs="Times New Roman"/>
          <w:sz w:val="28"/>
          <w:szCs w:val="28"/>
        </w:rPr>
        <w:t>)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7A3CBB" w:rsidRPr="007A3CBB">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7A3CBB" w:rsidRPr="007A3CBB">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7A3CBB" w:rsidRPr="007A3CB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7A3CBB" w:rsidRPr="007A3CBB">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7A3CBB" w:rsidRPr="007A3CB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7A3CBB" w:rsidRPr="007A3CBB">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7A3CBB" w:rsidRPr="007A3CBB">
        <w:rPr>
          <w:rFonts w:ascii="Times New Roman" w:hAnsi="Times New Roman"/>
          <w:szCs w:val="28"/>
          <w:lang w:eastAsia="en-US"/>
        </w:rPr>
        <w:t>8(3952</w:t>
      </w:r>
      <w:r w:rsidR="00596200" w:rsidRPr="007A3CBB">
        <w:rPr>
          <w:rFonts w:ascii="Times New Roman" w:hAnsi="Times New Roman"/>
          <w:szCs w:val="28"/>
          <w:lang w:eastAsia="en-US"/>
        </w:rPr>
        <w:t>)</w:t>
      </w:r>
      <w:r w:rsidR="007A3CBB" w:rsidRPr="007A3CBB">
        <w:rPr>
          <w:rFonts w:ascii="Times New Roman" w:hAnsi="Times New Roman"/>
          <w:szCs w:val="28"/>
          <w:lang w:eastAsia="en-US"/>
        </w:rPr>
        <w:t xml:space="preserve"> 695-135</w:t>
      </w:r>
      <w:r w:rsidRPr="007A3CBB">
        <w:rPr>
          <w:rFonts w:ascii="Times New Roman" w:hAnsi="Times New Roman"/>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7A3CBB" w:rsidRPr="007A3CB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переданное при помощи электронной связи, в </w:t>
      </w:r>
      <w:r w:rsidRPr="00943352">
        <w:rPr>
          <w:rFonts w:ascii="Times New Roman" w:hAnsi="Times New Roman" w:cs="Times New Roman"/>
          <w:sz w:val="28"/>
          <w:szCs w:val="28"/>
        </w:rPr>
        <w:lastRenderedPageBreak/>
        <w:t>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7A3CBB">
        <w:rPr>
          <w:lang w:val="en-US"/>
        </w:rPr>
        <w:t>www</w:t>
      </w:r>
      <w:r w:rsidR="007A3CBB" w:rsidRPr="007A3CBB">
        <w:t>.</w:t>
      </w:r>
      <w:r w:rsidR="007A3CBB">
        <w:rPr>
          <w:lang w:val="en-US"/>
        </w:rPr>
        <w:t>bolrechka</w:t>
      </w:r>
      <w:r w:rsidR="007A3CBB" w:rsidRPr="007A3CBB">
        <w:t>.</w:t>
      </w:r>
      <w:r w:rsidR="007A3CBB">
        <w:rPr>
          <w:lang w:val="en-US"/>
        </w:rPr>
        <w:t>ru</w:t>
      </w:r>
      <w:r w:rsidR="001A7685" w:rsidRPr="00B37496">
        <w:t>,</w:t>
      </w:r>
      <w:r w:rsidR="007A3CBB" w:rsidRPr="007A3CBB">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7A3CBB" w:rsidRPr="007A3CB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7A3CBB" w:rsidRPr="007A3CB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7A3CBB" w:rsidRPr="00BA5491">
        <w:rPr>
          <w:rFonts w:ascii="Times New Roman" w:hAnsi="Times New Roman"/>
          <w:szCs w:val="28"/>
        </w:rPr>
        <w:t>664518, Иркутская область, Иркутский район, р.п. Большая Речка, ул. Ломоносова, 26</w:t>
      </w:r>
      <w:r w:rsidR="007A3CBB"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7A3CBB">
        <w:rPr>
          <w:rFonts w:ascii="Times New Roman" w:hAnsi="Times New Roman"/>
          <w:szCs w:val="28"/>
        </w:rPr>
        <w:t>8(</w:t>
      </w:r>
      <w:r w:rsidR="007A3CBB">
        <w:rPr>
          <w:rFonts w:ascii="Times New Roman" w:hAnsi="Times New Roman"/>
          <w:i/>
          <w:szCs w:val="28"/>
        </w:rPr>
        <w:t>3952) 695-135</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7A3CBB" w:rsidRPr="00BA5491">
        <w:rPr>
          <w:rFonts w:ascii="Times New Roman" w:hAnsi="Times New Roman"/>
          <w:szCs w:val="28"/>
        </w:rPr>
        <w:t>664518, Иркутская область, Иркутский район, р.п. Большая Речка, ул. Ломоносова, 26</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7A3CBB" w:rsidRPr="00BA5491">
        <w:rPr>
          <w:rFonts w:ascii="Times New Roman" w:hAnsi="Times New Roman"/>
          <w:szCs w:val="28"/>
          <w:lang w:val="en-US"/>
        </w:rPr>
        <w:t>www</w:t>
      </w:r>
      <w:r w:rsidR="007A3CBB" w:rsidRPr="00BA5491">
        <w:rPr>
          <w:rFonts w:ascii="Times New Roman" w:hAnsi="Times New Roman"/>
          <w:szCs w:val="28"/>
        </w:rPr>
        <w:t>.</w:t>
      </w:r>
      <w:r w:rsidR="007A3CBB" w:rsidRPr="00BA5491">
        <w:rPr>
          <w:rFonts w:ascii="Times New Roman" w:hAnsi="Times New Roman"/>
          <w:szCs w:val="28"/>
          <w:lang w:val="en-US"/>
        </w:rPr>
        <w:t>bolrechka</w:t>
      </w:r>
      <w:r w:rsidR="007A3CBB" w:rsidRPr="00BA5491">
        <w:rPr>
          <w:rFonts w:ascii="Times New Roman" w:hAnsi="Times New Roman"/>
          <w:szCs w:val="28"/>
        </w:rPr>
        <w:t>.</w:t>
      </w:r>
      <w:r w:rsidR="007A3CBB" w:rsidRPr="00BA5491">
        <w:rPr>
          <w:rFonts w:ascii="Times New Roman" w:hAnsi="Times New Roman"/>
          <w:szCs w:val="28"/>
          <w:lang w:val="en-US"/>
        </w:rPr>
        <w:t>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proofErr w:type="spellStart"/>
      <w:r w:rsidRPr="00943352">
        <w:rPr>
          <w:rFonts w:ascii="Times New Roman" w:hAnsi="Times New Roman"/>
          <w:szCs w:val="28"/>
        </w:rPr>
        <w:t>д</w:t>
      </w:r>
      <w:proofErr w:type="spellEnd"/>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7A3CBB" w:rsidRPr="00BA5491">
        <w:rPr>
          <w:rFonts w:ascii="Times New Roman" w:hAnsi="Times New Roman"/>
          <w:szCs w:val="28"/>
          <w:lang w:val="en-US"/>
        </w:rPr>
        <w:t>bolshaja</w:t>
      </w:r>
      <w:proofErr w:type="spellEnd"/>
      <w:r w:rsidR="007A3CBB" w:rsidRPr="00BA5491">
        <w:rPr>
          <w:rFonts w:ascii="Times New Roman" w:hAnsi="Times New Roman"/>
          <w:szCs w:val="28"/>
        </w:rPr>
        <w:t>_</w:t>
      </w:r>
      <w:proofErr w:type="spellStart"/>
      <w:r w:rsidR="007A3CBB" w:rsidRPr="00BA5491">
        <w:rPr>
          <w:rFonts w:ascii="Times New Roman" w:hAnsi="Times New Roman"/>
          <w:szCs w:val="28"/>
          <w:lang w:val="en-US"/>
        </w:rPr>
        <w:t>rechka</w:t>
      </w:r>
      <w:proofErr w:type="spellEnd"/>
      <w:r w:rsidR="007A3CBB" w:rsidRPr="00BA5491">
        <w:rPr>
          <w:rFonts w:ascii="Times New Roman" w:hAnsi="Times New Roman"/>
          <w:szCs w:val="28"/>
        </w:rPr>
        <w:t>@</w:t>
      </w:r>
      <w:r w:rsidR="007A3CBB" w:rsidRPr="00BA5491">
        <w:rPr>
          <w:rFonts w:ascii="Times New Roman" w:hAnsi="Times New Roman"/>
          <w:szCs w:val="28"/>
          <w:lang w:val="en-US"/>
        </w:rPr>
        <w:t>mail</w:t>
      </w:r>
      <w:r w:rsidR="007A3CBB" w:rsidRPr="00BA5491">
        <w:rPr>
          <w:rFonts w:ascii="Times New Roman" w:hAnsi="Times New Roman"/>
          <w:szCs w:val="28"/>
        </w:rPr>
        <w:t>.</w:t>
      </w:r>
      <w:r w:rsidR="007A3CBB" w:rsidRPr="00BA5491">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p w:rsidR="001608AE" w:rsidRPr="00943352" w:rsidRDefault="001608AE" w:rsidP="001608AE">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rsidR="001608AE" w:rsidRPr="00943352" w:rsidRDefault="001608AE" w:rsidP="001608AE">
      <w:pPr>
        <w:tabs>
          <w:tab w:val="left" w:pos="3115"/>
          <w:tab w:val="left" w:pos="5670"/>
        </w:tabs>
        <w:ind w:firstLine="0"/>
        <w:jc w:val="left"/>
        <w:rPr>
          <w:rFonts w:ascii="Times New Roman" w:hAnsi="Times New Roman"/>
          <w:szCs w:val="28"/>
        </w:rPr>
      </w:pPr>
      <w:r w:rsidRPr="00943352">
        <w:rPr>
          <w:rFonts w:ascii="Times New Roman" w:hAnsi="Times New Roman"/>
          <w:szCs w:val="28"/>
        </w:rPr>
        <w:lastRenderedPageBreak/>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1608AE" w:rsidRPr="00943352" w:rsidRDefault="001608AE" w:rsidP="001608AE">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1608AE" w:rsidRPr="00943352" w:rsidRDefault="001608AE" w:rsidP="001608AE">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1608AE" w:rsidRPr="00943352" w:rsidRDefault="001608AE" w:rsidP="001608AE">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rsidR="001608AE" w:rsidRDefault="001608AE" w:rsidP="001608AE">
      <w:pPr>
        <w:widowControl w:val="0"/>
        <w:autoSpaceDE w:val="0"/>
        <w:autoSpaceDN w:val="0"/>
        <w:adjustRightInd w:val="0"/>
        <w:ind w:firstLine="0"/>
        <w:rPr>
          <w:rFonts w:ascii="Times New Roman" w:hAnsi="Times New Roman"/>
          <w:szCs w:val="28"/>
        </w:rPr>
      </w:pPr>
      <w:r w:rsidRPr="00943352">
        <w:rPr>
          <w:rFonts w:ascii="Times New Roman" w:hAnsi="Times New Roman"/>
          <w:szCs w:val="28"/>
        </w:rPr>
        <w:t xml:space="preserve">Суббота, воскресенье – выходные дни </w:t>
      </w:r>
    </w:p>
    <w:p w:rsidR="001608AE" w:rsidRPr="00921894" w:rsidRDefault="001608AE" w:rsidP="00C07845">
      <w:pPr>
        <w:widowControl w:val="0"/>
        <w:autoSpaceDE w:val="0"/>
        <w:autoSpaceDN w:val="0"/>
        <w:adjustRightInd w:val="0"/>
        <w:ind w:firstLine="601"/>
        <w:rPr>
          <w:rFonts w:ascii="Times New Roman" w:hAnsi="Times New Roman"/>
          <w:szCs w:val="28"/>
        </w:rPr>
      </w:pPr>
    </w:p>
    <w:p w:rsidR="007A3CBB" w:rsidRPr="00C07845" w:rsidRDefault="007A3CBB"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w:t>
      </w:r>
      <w:r w:rsidR="001608AE" w:rsidRPr="001608AE">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7A3CBB" w:rsidRPr="00C07845" w:rsidRDefault="007A3CBB" w:rsidP="00CE2D20">
      <w:pPr>
        <w:widowControl w:val="0"/>
        <w:autoSpaceDE w:val="0"/>
        <w:autoSpaceDN w:val="0"/>
        <w:adjustRightInd w:val="0"/>
        <w:ind w:firstLine="601"/>
        <w:jc w:val="left"/>
        <w:rPr>
          <w:rFonts w:ascii="Times New Roman" w:hAnsi="Times New Roman"/>
          <w:szCs w:val="28"/>
        </w:rPr>
      </w:pPr>
    </w:p>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proofErr w:type="gramStart"/>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5F74E3" w:rsidRPr="005F74E3">
        <w:rPr>
          <w:rFonts w:ascii="Times New Roman" w:hAnsi="Times New Roman"/>
          <w:szCs w:val="28"/>
        </w:rPr>
        <w:t>администрацией Большереченского муниципального образования</w:t>
      </w:r>
      <w:r w:rsidR="005F74E3">
        <w:rPr>
          <w:rFonts w:ascii="Times New Roman" w:hAnsi="Times New Roman"/>
          <w:i/>
          <w:szCs w:val="28"/>
        </w:rPr>
        <w:t xml:space="preserve">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8"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9"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w:t>
      </w:r>
      <w:proofErr w:type="spellStart"/>
      <w:r>
        <w:rPr>
          <w:rFonts w:ascii="Times New Roman" w:hAnsi="Times New Roman"/>
          <w:szCs w:val="28"/>
        </w:rPr>
        <w:t>подуслуги</w:t>
      </w:r>
      <w:proofErr w:type="spellEnd"/>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 xml:space="preserve">объектов </w:t>
      </w:r>
      <w:r w:rsidRPr="00D61DEC">
        <w:rPr>
          <w:rFonts w:ascii="Times New Roman" w:hAnsi="Times New Roman"/>
          <w:szCs w:val="28"/>
        </w:rPr>
        <w:lastRenderedPageBreak/>
        <w:t>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5F74E3">
        <w:rPr>
          <w:rFonts w:ascii="Times New Roman" w:hAnsi="Times New Roman"/>
          <w:szCs w:val="28"/>
        </w:rPr>
        <w:t>думы Большереченского муниципального образования</w:t>
      </w:r>
      <w:r w:rsidR="006563E1" w:rsidRPr="00710799">
        <w:rPr>
          <w:rFonts w:ascii="Times New Roman" w:hAnsi="Times New Roman"/>
          <w:i/>
          <w:szCs w:val="28"/>
        </w:rPr>
        <w:t>.</w:t>
      </w:r>
      <w:proofErr w:type="gramEnd"/>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1"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lastRenderedPageBreak/>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w:t>
      </w:r>
      <w:r w:rsidR="00A22817">
        <w:rPr>
          <w:rFonts w:ascii="Times New Roman" w:hAnsi="Times New Roman"/>
          <w:szCs w:val="28"/>
        </w:rPr>
        <w:t>7</w:t>
      </w:r>
      <w:r w:rsidR="00ED38E2">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w:t>
      </w:r>
      <w:proofErr w:type="gramStart"/>
      <w:r>
        <w:rPr>
          <w:rFonts w:ascii="Times New Roman" w:hAnsi="Times New Roman"/>
          <w:szCs w:val="28"/>
        </w:rPr>
        <w:t xml:space="preserve">Срок осуществления муниципальной услуги в части </w:t>
      </w:r>
      <w:r w:rsidRPr="00470BBD">
        <w:rPr>
          <w:rFonts w:ascii="Times New Roman" w:hAnsi="Times New Roman"/>
          <w:szCs w:val="28"/>
        </w:rPr>
        <w:t>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470BBD">
        <w:rPr>
          <w:rFonts w:ascii="Times New Roman" w:hAnsi="Times New Roman"/>
          <w:szCs w:val="28"/>
        </w:rPr>
        <w:t xml:space="preserve"> на строительство, не может превышать </w:t>
      </w:r>
      <w:r w:rsidR="00A22817">
        <w:rPr>
          <w:rFonts w:ascii="Times New Roman" w:hAnsi="Times New Roman"/>
          <w:szCs w:val="28"/>
        </w:rPr>
        <w:t>7</w:t>
      </w:r>
      <w:r w:rsidRPr="00470BBD">
        <w:rPr>
          <w:rFonts w:ascii="Times New Roman" w:hAnsi="Times New Roman"/>
          <w:szCs w:val="28"/>
        </w:rPr>
        <w:t xml:space="preserve">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proofErr w:type="gramStart"/>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A22817">
        <w:rPr>
          <w:rFonts w:ascii="Times New Roman" w:hAnsi="Times New Roman"/>
          <w:szCs w:val="28"/>
        </w:rPr>
        <w:t xml:space="preserve">7 </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roofErr w:type="gramEnd"/>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sidR="00A22817">
        <w:rPr>
          <w:rFonts w:ascii="Times New Roman" w:hAnsi="Times New Roman"/>
          <w:szCs w:val="28"/>
        </w:rPr>
        <w:t>7</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xml:space="preserve">, № 4, 26.01.2009, ст. 445, </w:t>
      </w:r>
      <w:r w:rsidR="00440732">
        <w:rPr>
          <w:rFonts w:ascii="Times New Roman" w:hAnsi="Times New Roman"/>
          <w:szCs w:val="28"/>
        </w:rPr>
        <w:lastRenderedPageBreak/>
        <w:t>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2"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093CE1">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093CE1">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sidR="00093CE1">
        <w:rPr>
          <w:rFonts w:ascii="Times New Roman" w:hAnsi="Times New Roman"/>
          <w:szCs w:val="28"/>
          <w:lang w:eastAsia="en-US"/>
        </w:rPr>
        <w:t xml:space="preserve">) </w:t>
      </w:r>
      <w:hyperlink r:id="rId13"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4"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F74E3" w:rsidRPr="00F93822" w:rsidRDefault="008F7D68" w:rsidP="005F74E3">
      <w:pPr>
        <w:autoSpaceDN w:val="0"/>
        <w:adjustRightInd w:val="0"/>
        <w:rPr>
          <w:rFonts w:ascii="Times New Roman" w:hAnsi="Times New Roman"/>
          <w:szCs w:val="28"/>
          <w:lang w:eastAsia="en-US"/>
        </w:rPr>
      </w:pPr>
      <w:proofErr w:type="spellStart"/>
      <w:r>
        <w:rPr>
          <w:rFonts w:ascii="Times New Roman" w:hAnsi="Times New Roman"/>
          <w:szCs w:val="28"/>
          <w:lang w:eastAsia="en-US"/>
        </w:rPr>
        <w:t>з</w:t>
      </w:r>
      <w:proofErr w:type="spellEnd"/>
      <w:r w:rsidR="00647A2E">
        <w:rPr>
          <w:rFonts w:ascii="Times New Roman" w:hAnsi="Times New Roman"/>
          <w:szCs w:val="28"/>
          <w:lang w:eastAsia="en-US"/>
        </w:rPr>
        <w:t xml:space="preserve">) </w:t>
      </w:r>
      <w:r w:rsidR="005F74E3" w:rsidRPr="00F93822">
        <w:rPr>
          <w:rFonts w:ascii="Times New Roman" w:hAnsi="Times New Roman"/>
          <w:szCs w:val="28"/>
          <w:lang w:eastAsia="en-US"/>
        </w:rPr>
        <w:t xml:space="preserve">Устав Большереченского муниципального образования, утвержденный  решением  Думы Большереченского муниципального образования  от 02.12.2005 г. №1-1/дгп. </w:t>
      </w:r>
    </w:p>
    <w:p w:rsidR="00647A2E" w:rsidRDefault="005F74E3" w:rsidP="005F74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Pr="00BA5491">
        <w:rPr>
          <w:rFonts w:ascii="Times New Roman" w:hAnsi="Times New Roman"/>
          <w:szCs w:val="28"/>
          <w:lang w:eastAsia="en-US"/>
        </w:rPr>
        <w:t>Постановление администрации Большереченского МО от 17.01.2013</w:t>
      </w:r>
      <w:r w:rsidRPr="00F93822">
        <w:rPr>
          <w:rFonts w:ascii="Times New Roman" w:hAnsi="Times New Roman"/>
          <w:szCs w:val="28"/>
          <w:lang w:eastAsia="en-US"/>
        </w:rPr>
        <w:t xml:space="preserve"> </w:t>
      </w:r>
      <w:r w:rsidRPr="00AD4E1D">
        <w:rPr>
          <w:rFonts w:ascii="Times New Roman" w:hAnsi="Times New Roman"/>
          <w:szCs w:val="28"/>
          <w:lang w:eastAsia="en-US"/>
        </w:rPr>
        <w:t>№8-о «Об утверждении реестра муниципальных услуг предоставляемых администрацией Большереченского муниципального образования».</w:t>
      </w:r>
    </w:p>
    <w:p w:rsidR="005F74E3" w:rsidRDefault="005F74E3" w:rsidP="005F74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 </w:t>
      </w:r>
      <w:r w:rsidRPr="00F93822">
        <w:rPr>
          <w:rFonts w:ascii="Times New Roman" w:hAnsi="Times New Roman"/>
          <w:szCs w:val="28"/>
          <w:lang w:eastAsia="en-US"/>
        </w:rPr>
        <w:t>Решение думы Большереченского муниципального образования № 3-7/дгп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Pr>
          <w:rFonts w:ascii="Times New Roman" w:hAnsi="Times New Roman"/>
          <w:szCs w:val="28"/>
          <w:lang w:eastAsia="en-US"/>
        </w:rPr>
        <w:t>.</w:t>
      </w:r>
    </w:p>
    <w:p w:rsidR="005F74E3" w:rsidRPr="00647A2E" w:rsidRDefault="005F74E3" w:rsidP="005F74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л) </w:t>
      </w:r>
      <w:r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Pr="00F93822">
        <w:rPr>
          <w:rFonts w:ascii="Times New Roman" w:hAnsi="Times New Roman"/>
          <w:szCs w:val="28"/>
          <w:lang w:eastAsia="en-US"/>
        </w:rPr>
        <w:t xml:space="preserve"> Большереченского муниципального образования</w:t>
      </w:r>
      <w:r>
        <w:rPr>
          <w:rFonts w:ascii="Times New Roman" w:hAnsi="Times New Roman"/>
          <w:szCs w:val="28"/>
          <w:lang w:eastAsia="en-US"/>
        </w:rPr>
        <w:t xml:space="preserve">. </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5F74E3">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5F74E3">
        <w:rPr>
          <w:rFonts w:ascii="Times New Roman" w:hAnsi="Times New Roman"/>
          <w:szCs w:val="28"/>
        </w:rPr>
        <w:t xml:space="preserve"> </w:t>
      </w:r>
      <w:hyperlink r:id="rId15"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6"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gramStart"/>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spellStart"/>
      <w:r w:rsidRPr="00DA45F3">
        <w:rPr>
          <w:rFonts w:ascii="Times New Roman" w:hAnsi="Times New Roman"/>
          <w:szCs w:val="28"/>
        </w:rPr>
        <w:t>д</w:t>
      </w:r>
      <w:proofErr w:type="spellEnd"/>
      <w:r w:rsidRPr="00DA45F3">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lastRenderedPageBreak/>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8"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00DA45F3" w:rsidRPr="00DA1569">
          <w:t>частью 3.4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положительное заключение государственной</w:t>
      </w:r>
      <w:proofErr w:type="gramEnd"/>
      <w:r w:rsidR="00DA45F3" w:rsidRPr="00DA45F3">
        <w:rPr>
          <w:rFonts w:ascii="Times New Roman" w:hAnsi="Times New Roman"/>
          <w:szCs w:val="28"/>
        </w:rPr>
        <w:t xml:space="preserve"> экологической экспертизы проектной документации в случаях, предусмотренных </w:t>
      </w:r>
      <w:hyperlink r:id="rId20"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DA45F3">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DA45F3">
        <w:rPr>
          <w:rFonts w:ascii="Times New Roman" w:hAnsi="Times New Roman"/>
          <w:szCs w:val="28"/>
        </w:rPr>
        <w:t>определяющее</w:t>
      </w:r>
      <w:proofErr w:type="gramEnd"/>
      <w:r w:rsidR="00DA45F3" w:rsidRPr="00DA45F3">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1"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2" w:history="1">
        <w:r w:rsidRPr="002106A8">
          <w:rPr>
            <w:rFonts w:ascii="Times New Roman" w:hAnsi="Times New Roman"/>
            <w:szCs w:val="28"/>
          </w:rPr>
          <w:t xml:space="preserve">приложению № </w:t>
        </w:r>
      </w:hyperlink>
      <w:r w:rsidR="002106A8" w:rsidRPr="002106A8">
        <w:rPr>
          <w:rFonts w:ascii="Times New Roman" w:hAnsi="Times New Roman"/>
          <w:szCs w:val="28"/>
        </w:rPr>
        <w:t>1</w:t>
      </w:r>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5F74E3">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49. </w:t>
      </w:r>
      <w:proofErr w:type="gramStart"/>
      <w:r>
        <w:rPr>
          <w:rFonts w:ascii="Times New Roman" w:hAnsi="Times New Roman"/>
          <w:szCs w:val="28"/>
        </w:rPr>
        <w:t>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w:t>
      </w:r>
      <w:r w:rsidR="002106A8">
        <w:rPr>
          <w:rFonts w:ascii="Times New Roman" w:hAnsi="Times New Roman"/>
          <w:szCs w:val="28"/>
        </w:rPr>
        <w:t>1</w:t>
      </w:r>
      <w:r w:rsidR="00E93479">
        <w:rPr>
          <w:rFonts w:ascii="Times New Roman" w:hAnsi="Times New Roman"/>
          <w:szCs w:val="28"/>
        </w:rPr>
        <w:t xml:space="preserve"> к настоящему административному регламенту</w:t>
      </w:r>
      <w:r w:rsidR="00E72652">
        <w:rPr>
          <w:rFonts w:ascii="Times New Roman" w:hAnsi="Times New Roman"/>
          <w:szCs w:val="28"/>
        </w:rPr>
        <w:t xml:space="preserve"> с указанием реквизитов:</w:t>
      </w:r>
      <w:proofErr w:type="gramEnd"/>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3"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4" w:history="1">
        <w:r w:rsidRPr="00E72652">
          <w:t>частями 21.6</w:t>
        </w:r>
      </w:hyperlink>
      <w:r w:rsidRPr="00E72652">
        <w:rPr>
          <w:rFonts w:ascii="Times New Roman" w:hAnsi="Times New Roman"/>
          <w:szCs w:val="28"/>
        </w:rPr>
        <w:t xml:space="preserve"> и </w:t>
      </w:r>
      <w:hyperlink r:id="rId25"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6"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29" w:history="1">
        <w:r w:rsidRPr="002106A8">
          <w:rPr>
            <w:rFonts w:ascii="Times New Roman" w:hAnsi="Times New Roman"/>
            <w:szCs w:val="28"/>
          </w:rPr>
          <w:t xml:space="preserve">приложению № </w:t>
        </w:r>
      </w:hyperlink>
      <w:r w:rsidR="002106A8" w:rsidRPr="002106A8">
        <w:rPr>
          <w:rFonts w:ascii="Times New Roman" w:hAnsi="Times New Roman"/>
          <w:szCs w:val="28"/>
        </w:rPr>
        <w:t>1</w:t>
      </w:r>
      <w:r w:rsidRPr="00FC7B19">
        <w:rPr>
          <w:rFonts w:ascii="Times New Roman" w:hAnsi="Times New Roman"/>
          <w:szCs w:val="28"/>
        </w:rPr>
        <w:t xml:space="preserve"> к настоящему административному регламенту.</w:t>
      </w:r>
      <w:proofErr w:type="gramEnd"/>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spellStart"/>
      <w:r w:rsidRPr="00FC7B19">
        <w:rPr>
          <w:rFonts w:ascii="Times New Roman" w:hAnsi="Times New Roman"/>
          <w:szCs w:val="28"/>
        </w:rPr>
        <w:t>д</w:t>
      </w:r>
      <w:proofErr w:type="spellEnd"/>
      <w:r w:rsidRPr="00FC7B19">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gramStart"/>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FC7B19">
        <w:rPr>
          <w:rFonts w:ascii="Times New Roman" w:hAnsi="Times New Roman"/>
          <w:szCs w:val="28"/>
        </w:rPr>
        <w:t xml:space="preserve"> экологической экспертизы проектной документации в случаях, предусмотренных </w:t>
      </w:r>
      <w:hyperlink r:id="rId33"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w:t>
      </w:r>
      <w:r w:rsidR="00E033B1">
        <w:rPr>
          <w:rFonts w:ascii="Times New Roman" w:hAnsi="Times New Roman"/>
          <w:szCs w:val="28"/>
        </w:rPr>
        <w:lastRenderedPageBreak/>
        <w:t xml:space="preserve">такого разрешения по форме согласно приложению № </w:t>
      </w:r>
      <w:r w:rsidR="002106A8">
        <w:rPr>
          <w:rFonts w:ascii="Times New Roman" w:hAnsi="Times New Roman"/>
          <w:szCs w:val="28"/>
        </w:rPr>
        <w:t>1</w:t>
      </w:r>
      <w:r w:rsidR="00E033B1">
        <w:rPr>
          <w:rFonts w:ascii="Times New Roman" w:hAnsi="Times New Roman"/>
          <w:szCs w:val="28"/>
        </w:rPr>
        <w:t xml:space="preserve">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w:t>
      </w:r>
      <w:proofErr w:type="gramStart"/>
      <w:r w:rsidR="002E4018" w:rsidRPr="002E4018">
        <w:rPr>
          <w:rFonts w:ascii="Times New Roman" w:hAnsi="Times New Roman"/>
          <w:szCs w:val="28"/>
        </w:rPr>
        <w:t>,</w:t>
      </w:r>
      <w:proofErr w:type="gramEnd"/>
      <w:r w:rsidR="002E4018" w:rsidRPr="002E401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5F74E3">
        <w:rPr>
          <w:rFonts w:ascii="Times New Roman" w:hAnsi="Times New Roman"/>
          <w:szCs w:val="28"/>
        </w:rPr>
        <w:t xml:space="preserve"> </w:t>
      </w:r>
      <w:proofErr w:type="gramStart"/>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6" w:history="1">
        <w:r w:rsidRPr="00FB70D5">
          <w:rPr>
            <w:lang w:eastAsia="en-US"/>
          </w:rPr>
          <w:t>частями 21.6</w:t>
        </w:r>
      </w:hyperlink>
      <w:r w:rsidRPr="00FB70D5">
        <w:rPr>
          <w:rFonts w:ascii="Times New Roman" w:hAnsi="Times New Roman"/>
          <w:szCs w:val="28"/>
          <w:lang w:eastAsia="en-US"/>
        </w:rPr>
        <w:t xml:space="preserve"> и </w:t>
      </w:r>
      <w:hyperlink r:id="rId37"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8"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0"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w:t>
      </w:r>
      <w:r w:rsidR="00E545F3" w:rsidRPr="00C923E6">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5F74E3">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5F74E3">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proofErr w:type="gramStart"/>
      <w:r w:rsidR="00EA3492">
        <w:rPr>
          <w:rFonts w:ascii="Times New Roman" w:hAnsi="Times New Roman"/>
          <w:color w:val="000000" w:themeColor="text1"/>
        </w:rPr>
        <w:t>)</w:t>
      </w:r>
      <w:r>
        <w:rPr>
          <w:rFonts w:ascii="Times New Roman" w:hAnsi="Times New Roman"/>
          <w:color w:val="000000" w:themeColor="text1"/>
        </w:rPr>
        <w:t>з</w:t>
      </w:r>
      <w:proofErr w:type="gramEnd"/>
      <w:r>
        <w:rPr>
          <w:rFonts w:ascii="Times New Roman" w:hAnsi="Times New Roman"/>
          <w:color w:val="000000" w:themeColor="text1"/>
        </w:rPr>
        <w:t>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w:t>
      </w:r>
      <w:r w:rsidRPr="0009029D">
        <w:rPr>
          <w:rFonts w:ascii="Times New Roman" w:hAnsi="Times New Roman"/>
          <w:color w:val="000000" w:themeColor="text1"/>
        </w:rPr>
        <w:lastRenderedPageBreak/>
        <w:t>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w:t>
      </w:r>
      <w:proofErr w:type="gramStart"/>
      <w:r w:rsidR="005B7B69" w:rsidRPr="005B7B69">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proofErr w:type="gramStart"/>
      <w:r w:rsidR="008978E0" w:rsidRPr="008978E0">
        <w:rPr>
          <w:rFonts w:ascii="Times New Roman" w:hAnsi="Times New Roman"/>
          <w:szCs w:val="28"/>
        </w:rPr>
        <w:t>При внесении изменений в разрешение на строительство в связи с исправлением</w:t>
      </w:r>
      <w:proofErr w:type="gramEnd"/>
      <w:r w:rsidR="008978E0" w:rsidRPr="008978E0">
        <w:rPr>
          <w:rFonts w:ascii="Times New Roman" w:hAnsi="Times New Roman"/>
          <w:szCs w:val="28"/>
        </w:rPr>
        <w:t xml:space="preserve"> технических ошибок, изменением адреса объекта </w:t>
      </w:r>
      <w:r w:rsidR="008978E0" w:rsidRPr="008978E0">
        <w:rPr>
          <w:rFonts w:ascii="Times New Roman" w:hAnsi="Times New Roman"/>
          <w:szCs w:val="28"/>
        </w:rPr>
        <w:lastRenderedPageBreak/>
        <w:t>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2"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3"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w:t>
      </w:r>
      <w:proofErr w:type="gramStart"/>
      <w:r w:rsidRPr="002A331D">
        <w:rPr>
          <w:rFonts w:ascii="Times New Roman" w:hAnsi="Times New Roman"/>
          <w:szCs w:val="28"/>
        </w:rPr>
        <w:t>М(</w:t>
      </w:r>
      <w:proofErr w:type="gramEnd"/>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4"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F27F7">
        <w:rPr>
          <w:rFonts w:ascii="Times New Roman" w:hAnsi="Times New Roman"/>
          <w:color w:val="000000" w:themeColor="text1"/>
          <w:szCs w:val="28"/>
        </w:rPr>
        <w:t xml:space="preserve"> экологической экспертизы проектной документации в случаях, </w:t>
      </w:r>
      <w:r w:rsidR="007F27F7" w:rsidRPr="007F27F7">
        <w:rPr>
          <w:rFonts w:ascii="Times New Roman" w:hAnsi="Times New Roman"/>
          <w:color w:val="000000" w:themeColor="text1"/>
          <w:szCs w:val="28"/>
        </w:rPr>
        <w:lastRenderedPageBreak/>
        <w:t xml:space="preserve">предусмотренных </w:t>
      </w:r>
      <w:hyperlink r:id="rId47"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proofErr w:type="gramStart"/>
      <w:r w:rsidRPr="005D45ED">
        <w:t>,В</w:t>
      </w:r>
      <w:proofErr w:type="gramEnd"/>
      <w:r w:rsidRPr="005D45ED">
        <w:t>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2" w:name="Par289"/>
      <w:bookmarkEnd w:id="22"/>
      <w:r>
        <w:rPr>
          <w:rFonts w:ascii="Times New Roman" w:hAnsi="Times New Roman"/>
        </w:rPr>
        <w:lastRenderedPageBreak/>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5F74E3">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827282" w:rsidRPr="00E3594B" w:rsidRDefault="001E087E" w:rsidP="00827282">
      <w:pPr>
        <w:pStyle w:val="ConsPlusNormal"/>
        <w:ind w:firstLine="567"/>
        <w:jc w:val="both"/>
        <w:rPr>
          <w:rFonts w:ascii="Times New Roman" w:hAnsi="Times New Roman" w:cs="Times New Roman"/>
          <w:sz w:val="28"/>
          <w:szCs w:val="28"/>
        </w:rPr>
      </w:pPr>
      <w:r>
        <w:rPr>
          <w:rFonts w:ascii="Times New Roman" w:hAnsi="Times New Roman"/>
          <w:szCs w:val="28"/>
        </w:rPr>
        <w:t>76</w:t>
      </w:r>
      <w:r w:rsidR="0068083D" w:rsidRPr="007C6C4C">
        <w:rPr>
          <w:rFonts w:ascii="Times New Roman" w:hAnsi="Times New Roman"/>
          <w:szCs w:val="28"/>
        </w:rPr>
        <w:t>. </w:t>
      </w:r>
      <w:r w:rsidR="00827282" w:rsidRPr="00E3594B">
        <w:rPr>
          <w:rFonts w:ascii="Times New Roman" w:hAnsi="Times New Roman" w:cs="Times New Roman"/>
          <w:sz w:val="28"/>
          <w:szCs w:val="28"/>
        </w:rPr>
        <w:t xml:space="preserve">Вход в здание </w:t>
      </w:r>
      <w:r w:rsidR="00827282">
        <w:rPr>
          <w:rFonts w:ascii="Times New Roman" w:hAnsi="Times New Roman" w:cs="Times New Roman"/>
          <w:sz w:val="28"/>
          <w:szCs w:val="28"/>
        </w:rPr>
        <w:t>Администрации</w:t>
      </w:r>
      <w:r w:rsidR="00827282" w:rsidRPr="00E3594B">
        <w:rPr>
          <w:rFonts w:ascii="Times New Roman" w:hAnsi="Times New Roman" w:cs="Times New Roman"/>
          <w:sz w:val="28"/>
          <w:szCs w:val="28"/>
        </w:rPr>
        <w:t xml:space="preserve"> оборуд</w:t>
      </w:r>
      <w:r w:rsidR="00827282">
        <w:rPr>
          <w:rFonts w:ascii="Times New Roman" w:hAnsi="Times New Roman" w:cs="Times New Roman"/>
          <w:sz w:val="28"/>
          <w:szCs w:val="28"/>
        </w:rPr>
        <w:t>ован</w:t>
      </w:r>
      <w:r w:rsidR="00827282" w:rsidRPr="00E3594B">
        <w:rPr>
          <w:rFonts w:ascii="Times New Roman" w:hAnsi="Times New Roman" w:cs="Times New Roman"/>
          <w:sz w:val="28"/>
          <w:szCs w:val="28"/>
        </w:rPr>
        <w:t xml:space="preserve"> информационной табличкой (вывеской), содержащей информацию о полном наименовании уполномоченного органа.</w:t>
      </w:r>
      <w:r w:rsidR="00827282">
        <w:rPr>
          <w:rFonts w:ascii="Times New Roman" w:hAnsi="Times New Roman" w:cs="Times New Roman"/>
          <w:sz w:val="28"/>
          <w:szCs w:val="28"/>
        </w:rPr>
        <w:t xml:space="preserve"> </w:t>
      </w:r>
      <w:r w:rsidR="00827282" w:rsidRPr="00E3594B">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827282" w:rsidRPr="00E3594B" w:rsidRDefault="00827282" w:rsidP="008272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77. </w:t>
      </w:r>
      <w:r w:rsidRPr="00E3594B">
        <w:rPr>
          <w:rFonts w:ascii="Times New Roman" w:hAnsi="Times New Roman" w:cs="Times New Roman"/>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cs="Times New Roman"/>
          <w:sz w:val="28"/>
          <w:szCs w:val="28"/>
        </w:rPr>
        <w:t>Администрации</w:t>
      </w:r>
      <w:r w:rsidRPr="00E3594B">
        <w:rPr>
          <w:rFonts w:ascii="Times New Roman" w:hAnsi="Times New Roman" w:cs="Times New Roman"/>
          <w:sz w:val="28"/>
          <w:szCs w:val="28"/>
        </w:rPr>
        <w:t xml:space="preserve"> и к месту предоставления в нем муниципальной услуги.</w:t>
      </w:r>
    </w:p>
    <w:p w:rsidR="00827282" w:rsidRPr="00E3594B" w:rsidRDefault="00827282" w:rsidP="00827282">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В случа</w:t>
      </w:r>
      <w:r>
        <w:rPr>
          <w:rFonts w:ascii="Times New Roman" w:hAnsi="Times New Roman" w:cs="Times New Roman"/>
          <w:sz w:val="28"/>
          <w:szCs w:val="28"/>
        </w:rPr>
        <w:t>е</w:t>
      </w:r>
      <w:proofErr w:type="gramStart"/>
      <w:r w:rsidRPr="00E3594B">
        <w:rPr>
          <w:rFonts w:ascii="Times New Roman" w:hAnsi="Times New Roman" w:cs="Times New Roman"/>
          <w:sz w:val="28"/>
          <w:szCs w:val="28"/>
        </w:rPr>
        <w:t>,</w:t>
      </w:r>
      <w:proofErr w:type="gramEnd"/>
      <w:r w:rsidRPr="00E3594B">
        <w:rPr>
          <w:rFonts w:ascii="Times New Roman" w:hAnsi="Times New Roman" w:cs="Times New Roman"/>
          <w:sz w:val="28"/>
          <w:szCs w:val="28"/>
        </w:rPr>
        <w:t xml:space="preserve"> если здание невозможно полностью приспособить с учетом потребностей инвалидов, администрация </w:t>
      </w:r>
      <w:r>
        <w:rPr>
          <w:rFonts w:ascii="Times New Roman" w:hAnsi="Times New Roman" w:cs="Times New Roman"/>
          <w:sz w:val="28"/>
          <w:szCs w:val="28"/>
        </w:rPr>
        <w:t>Большереченского муниципального образования</w:t>
      </w:r>
      <w:r w:rsidRPr="00E3594B">
        <w:rPr>
          <w:rFonts w:ascii="Times New Roman" w:hAnsi="Times New Roman" w:cs="Times New Roman"/>
          <w:sz w:val="28"/>
          <w:szCs w:val="28"/>
        </w:rPr>
        <w:t xml:space="preserve">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r>
        <w:rPr>
          <w:rFonts w:ascii="Times New Roman" w:hAnsi="Times New Roman" w:cs="Times New Roman"/>
          <w:sz w:val="28"/>
          <w:szCs w:val="28"/>
        </w:rPr>
        <w:t xml:space="preserve"> </w:t>
      </w:r>
      <w:r w:rsidRPr="00E3594B">
        <w:rPr>
          <w:rFonts w:ascii="Times New Roman" w:hAnsi="Times New Roman" w:cs="Times New Roman"/>
          <w:sz w:val="28"/>
          <w:szCs w:val="28"/>
        </w:rPr>
        <w:t xml:space="preserve">На </w:t>
      </w:r>
      <w:proofErr w:type="gramStart"/>
      <w:r w:rsidRPr="00E3594B">
        <w:rPr>
          <w:rFonts w:ascii="Times New Roman" w:hAnsi="Times New Roman" w:cs="Times New Roman"/>
          <w:sz w:val="28"/>
          <w:szCs w:val="28"/>
        </w:rPr>
        <w:t>территории, прилегающей к зданию</w:t>
      </w:r>
      <w:r>
        <w:rPr>
          <w:rFonts w:ascii="Times New Roman" w:hAnsi="Times New Roman" w:cs="Times New Roman"/>
          <w:sz w:val="28"/>
          <w:szCs w:val="28"/>
        </w:rPr>
        <w:t xml:space="preserve"> Администрации </w:t>
      </w:r>
      <w:r w:rsidRPr="00E3594B">
        <w:rPr>
          <w:rFonts w:ascii="Times New Roman" w:hAnsi="Times New Roman" w:cs="Times New Roman"/>
          <w:sz w:val="28"/>
          <w:szCs w:val="28"/>
        </w:rPr>
        <w:t xml:space="preserve"> оборудуются</w:t>
      </w:r>
      <w:proofErr w:type="gramEnd"/>
      <w:r w:rsidRPr="00E3594B">
        <w:rPr>
          <w:rFonts w:ascii="Times New Roman" w:hAnsi="Times New Roman" w:cs="Times New Roman"/>
          <w:sz w:val="28"/>
          <w:szCs w:val="28"/>
        </w:rPr>
        <w:t xml:space="preserve"> места для парковки автотранспортных средств. Доступ заявителей к парковочным местам является бесплатным.</w:t>
      </w:r>
      <w:r>
        <w:rPr>
          <w:rFonts w:ascii="Times New Roman" w:hAnsi="Times New Roman" w:cs="Times New Roman"/>
          <w:sz w:val="28"/>
          <w:szCs w:val="28"/>
        </w:rPr>
        <w:t xml:space="preserve"> 78. </w:t>
      </w:r>
      <w:r w:rsidRPr="00E3594B">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rsidR="00E545F3" w:rsidRPr="007C6C4C" w:rsidRDefault="00F46C8D" w:rsidP="0082728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5F74E3">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w:t>
      </w:r>
      <w:r w:rsidRPr="007C6C4C">
        <w:rPr>
          <w:rFonts w:ascii="Times New Roman" w:hAnsi="Times New Roman"/>
          <w:szCs w:val="28"/>
        </w:rPr>
        <w:lastRenderedPageBreak/>
        <w:t>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w:t>
      </w:r>
      <w:r w:rsidR="009E3082" w:rsidRPr="00A55AD8">
        <w:rPr>
          <w:rFonts w:ascii="Times New Roman" w:hAnsi="Times New Roman"/>
          <w:szCs w:val="28"/>
        </w:rPr>
        <w:lastRenderedPageBreak/>
        <w:t>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9E3082" w:rsidRPr="001908C0">
          <w:rPr>
            <w:rFonts w:ascii="Times New Roman" w:hAnsi="Times New Roman"/>
            <w:szCs w:val="28"/>
          </w:rPr>
          <w:t>закона</w:t>
        </w:r>
      </w:hyperlink>
      <w:r w:rsidR="005F74E3">
        <w:rPr>
          <w:rFonts w:asciiTheme="minorHAnsi" w:hAnsiTheme="minorHAnsi"/>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4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w:t>
      </w:r>
      <w:r w:rsidR="009E3082" w:rsidRPr="001908C0">
        <w:rPr>
          <w:rFonts w:ascii="Times New Roman" w:hAnsi="Times New Roman"/>
          <w:szCs w:val="28"/>
        </w:rPr>
        <w:lastRenderedPageBreak/>
        <w:t xml:space="preserve">персональных данных </w:t>
      </w:r>
      <w:r w:rsidR="001908C0">
        <w:rPr>
          <w:rFonts w:ascii="Times New Roman" w:hAnsi="Times New Roman"/>
          <w:szCs w:val="28"/>
        </w:rPr>
        <w:t>в</w:t>
      </w:r>
      <w:r w:rsidR="005F74E3">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5F74E3">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5F74E3">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5F74E3">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2106A8">
        <w:rPr>
          <w:rFonts w:ascii="Times New Roman" w:hAnsi="Times New Roman"/>
          <w:szCs w:val="28"/>
        </w:rPr>
        <w:t>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5F74E3">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5F74E3">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5F74E3">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5F74E3">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F74E3">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w:t>
      </w:r>
      <w:proofErr w:type="gramEnd"/>
      <w:r w:rsidRPr="00381966">
        <w:rPr>
          <w:rFonts w:ascii="Times New Roman" w:hAnsi="Times New Roman"/>
          <w:szCs w:val="28"/>
          <w:lang w:eastAsia="en-US"/>
        </w:rPr>
        <w:t xml:space="preserve">, не </w:t>
      </w:r>
      <w:proofErr w:type="gramStart"/>
      <w:r w:rsidRPr="00381966">
        <w:rPr>
          <w:rFonts w:ascii="Times New Roman" w:hAnsi="Times New Roman"/>
          <w:szCs w:val="28"/>
          <w:lang w:eastAsia="en-US"/>
        </w:rPr>
        <w:t>превышающий</w:t>
      </w:r>
      <w:proofErr w:type="gramEnd"/>
      <w:r w:rsidRPr="00381966">
        <w:rPr>
          <w:rFonts w:ascii="Times New Roman" w:hAnsi="Times New Roman"/>
          <w:szCs w:val="28"/>
          <w:lang w:eastAsia="en-US"/>
        </w:rPr>
        <w:t xml:space="preserve">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5F74E3">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0"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F74E3">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B067E1">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Документы и сведения, полученные с использованием межведомственного информационного взаимодействия, применяются в </w:t>
      </w:r>
      <w:r w:rsidRPr="00B067E1">
        <w:rPr>
          <w:rFonts w:ascii="Times New Roman" w:hAnsi="Times New Roman"/>
          <w:szCs w:val="28"/>
          <w:lang w:eastAsia="en-US"/>
        </w:rPr>
        <w:lastRenderedPageBreak/>
        <w:t>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proofErr w:type="gramStart"/>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BE5671">
        <w:rPr>
          <w:rFonts w:ascii="Times New Roman" w:hAnsi="Times New Roman"/>
          <w:szCs w:val="28"/>
          <w:lang w:eastAsia="en-US"/>
        </w:rPr>
        <w:lastRenderedPageBreak/>
        <w:t>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2"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AD49B3" w:rsidRPr="00AD49B3">
        <w:rPr>
          <w:rFonts w:ascii="Times New Roman" w:hAnsi="Times New Roman"/>
          <w:szCs w:val="28"/>
          <w:lang w:eastAsia="en-US"/>
        </w:rPr>
        <w:t>администрации Большереченского муниципального образования.</w:t>
      </w:r>
      <w:r w:rsidR="00AD49B3">
        <w:rPr>
          <w:rFonts w:ascii="Times New Roman" w:hAnsi="Times New Roman"/>
          <w:i/>
          <w:szCs w:val="28"/>
          <w:lang w:eastAsia="en-US"/>
        </w:rPr>
        <w:t xml:space="preserve"> </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proofErr w:type="gramStart"/>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BB46D7">
        <w:rPr>
          <w:rFonts w:ascii="Times New Roman" w:hAnsi="Times New Roman"/>
          <w:szCs w:val="28"/>
          <w:lang w:eastAsia="en-US"/>
        </w:rPr>
        <w:t xml:space="preserve">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AD49B3">
        <w:rPr>
          <w:rFonts w:ascii="Times New Roman" w:hAnsi="Times New Roman"/>
          <w:szCs w:val="28"/>
        </w:rPr>
        <w:t xml:space="preserve">соответствующем </w:t>
      </w:r>
      <w:r w:rsidR="00AD49B3" w:rsidRPr="00AD49B3">
        <w:rPr>
          <w:rFonts w:ascii="Times New Roman" w:hAnsi="Times New Roman"/>
          <w:szCs w:val="28"/>
        </w:rPr>
        <w:t>журнал</w:t>
      </w:r>
      <w:r w:rsidR="00AD49B3">
        <w:rPr>
          <w:rFonts w:ascii="Times New Roman" w:hAnsi="Times New Roman"/>
          <w:szCs w:val="28"/>
        </w:rPr>
        <w:t>е</w:t>
      </w:r>
      <w:r w:rsidR="00AD49B3" w:rsidRPr="00AD49B3">
        <w:rPr>
          <w:rFonts w:ascii="Times New Roman" w:hAnsi="Times New Roman"/>
          <w:szCs w:val="28"/>
        </w:rPr>
        <w:t xml:space="preserve"> регистрации</w:t>
      </w:r>
      <w:r>
        <w:rPr>
          <w:rFonts w:ascii="Times New Roman" w:hAnsi="Times New Roman"/>
          <w:szCs w:val="28"/>
        </w:rPr>
        <w:t>.</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AD49B3">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proofErr w:type="gramStart"/>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043897">
        <w:rPr>
          <w:rFonts w:ascii="Times New Roman" w:eastAsia="Times New Roman" w:hAnsi="Times New Roman"/>
          <w:szCs w:val="28"/>
        </w:rPr>
        <w:t xml:space="preserve"> </w:t>
      </w:r>
      <w:r w:rsidR="00043897" w:rsidRPr="00043897">
        <w:rPr>
          <w:rFonts w:ascii="Times New Roman" w:eastAsia="Times New Roman" w:hAnsi="Times New Roman"/>
          <w:szCs w:val="28"/>
        </w:rPr>
        <w:lastRenderedPageBreak/>
        <w:t xml:space="preserve">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proofErr w:type="gramStart"/>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2507E4">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w:t>
      </w:r>
      <w:proofErr w:type="gramStart"/>
      <w:r>
        <w:rPr>
          <w:rFonts w:ascii="Times New Roman" w:eastAsia="Times New Roman" w:hAnsi="Times New Roman"/>
          <w:szCs w:val="28"/>
        </w:rPr>
        <w:t xml:space="preserve">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4" w:history="1">
        <w:r w:rsidRPr="002507E4">
          <w:t>пунктами 2,</w:t>
        </w:r>
      </w:hyperlink>
      <w:hyperlink r:id="rId55" w:history="1">
        <w:r w:rsidRPr="002507E4">
          <w:t>8</w:t>
        </w:r>
      </w:hyperlink>
      <w:r w:rsidRPr="002507E4">
        <w:rPr>
          <w:rFonts w:ascii="Times New Roman" w:eastAsia="Times New Roman" w:hAnsi="Times New Roman"/>
          <w:szCs w:val="28"/>
        </w:rPr>
        <w:t xml:space="preserve"> - </w:t>
      </w:r>
      <w:hyperlink r:id="rId56" w:history="1">
        <w:r w:rsidRPr="002507E4">
          <w:t>10</w:t>
        </w:r>
      </w:hyperlink>
      <w:r w:rsidRPr="002507E4">
        <w:rPr>
          <w:rFonts w:ascii="Times New Roman" w:eastAsia="Times New Roman" w:hAnsi="Times New Roman"/>
          <w:szCs w:val="28"/>
        </w:rPr>
        <w:t xml:space="preserve"> и </w:t>
      </w:r>
      <w:hyperlink r:id="rId57" w:history="1">
        <w:r w:rsidRPr="002507E4">
          <w:t>11.1 части 12</w:t>
        </w:r>
        <w:proofErr w:type="gramEnd"/>
        <w:r w:rsidRPr="002507E4">
          <w:t xml:space="preserve">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w:t>
      </w:r>
      <w:r w:rsidRPr="008025C1">
        <w:rPr>
          <w:rFonts w:ascii="Times New Roman" w:eastAsia="Times New Roman" w:hAnsi="Times New Roman"/>
          <w:szCs w:val="28"/>
        </w:rPr>
        <w:lastRenderedPageBreak/>
        <w:t>участках на условиях, содержащихся в указанном разрешении на строительство, с соблюдением требований к</w:t>
      </w:r>
      <w:proofErr w:type="gramEnd"/>
      <w:r w:rsidRPr="008025C1">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w:t>
      </w:r>
      <w:proofErr w:type="gramStart"/>
      <w:r w:rsidRPr="008025C1">
        <w:rPr>
          <w:rFonts w:ascii="Times New Roman" w:eastAsia="Times New Roman" w:hAnsi="Times New Roman"/>
          <w:szCs w:val="28"/>
        </w:rPr>
        <w:t>,</w:t>
      </w:r>
      <w:proofErr w:type="gramEnd"/>
      <w:r w:rsidRPr="008025C1">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247EC">
        <w:rPr>
          <w:rFonts w:ascii="Times New Roman" w:eastAsia="Times New Roman" w:hAnsi="Times New Roman"/>
          <w:szCs w:val="28"/>
        </w:rPr>
        <w:t>разрешения</w:t>
      </w:r>
      <w:proofErr w:type="gramEnd"/>
      <w:r w:rsidRPr="005247EC">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5247EC">
        <w:rPr>
          <w:rFonts w:ascii="Times New Roman" w:eastAsia="Times New Roman" w:hAnsi="Times New Roman"/>
          <w:szCs w:val="28"/>
        </w:rPr>
        <w:t>строительство</w:t>
      </w:r>
      <w:proofErr w:type="gramEnd"/>
      <w:r w:rsidRPr="005247EC">
        <w:rPr>
          <w:rFonts w:ascii="Times New Roman" w:eastAsia="Times New Roman" w:hAnsi="Times New Roman"/>
          <w:szCs w:val="28"/>
        </w:rPr>
        <w:t xml:space="preserve">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59"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0"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AD49B3">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D49B3" w:rsidRPr="00AD49B3">
        <w:rPr>
          <w:rFonts w:ascii="Times New Roman" w:hAnsi="Times New Roman"/>
          <w:color w:val="000000"/>
          <w:szCs w:val="28"/>
        </w:rPr>
        <w:t>администрации Большереченского муниципального образования</w:t>
      </w:r>
      <w:r w:rsidR="00C33FE7" w:rsidRPr="00C33FE7">
        <w:rPr>
          <w:rFonts w:ascii="Times New Roman" w:hAnsi="Times New Roman"/>
          <w:color w:val="000000"/>
          <w:szCs w:val="28"/>
        </w:rPr>
        <w:t xml:space="preserve">. При проверке могут рассматриваться все </w:t>
      </w:r>
      <w:r w:rsidR="00C33FE7" w:rsidRPr="00C33FE7">
        <w:rPr>
          <w:rFonts w:ascii="Times New Roman" w:hAnsi="Times New Roman"/>
          <w:color w:val="000000"/>
          <w:szCs w:val="28"/>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proofErr w:type="gramStart"/>
      <w:r w:rsidRPr="00523864">
        <w:rPr>
          <w:rFonts w:ascii="Times New Roman" w:hAnsi="Times New Roman"/>
          <w:szCs w:val="28"/>
          <w:lang w:eastAsia="ko-KR"/>
        </w:rPr>
        <w:t>Контроль за</w:t>
      </w:r>
      <w:proofErr w:type="gramEnd"/>
      <w:r w:rsidRPr="00523864">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 xml:space="preserve">Состав Комиссии утверждается актом уполномоченного органа, в </w:t>
      </w:r>
      <w:proofErr w:type="gramStart"/>
      <w:r w:rsidRPr="00523864">
        <w:rPr>
          <w:rFonts w:ascii="Times New Roman" w:hAnsi="Times New Roman"/>
          <w:szCs w:val="28"/>
          <w:lang w:eastAsia="ko-KR"/>
        </w:rPr>
        <w:t>которую</w:t>
      </w:r>
      <w:proofErr w:type="gramEnd"/>
      <w:r w:rsidRPr="00523864">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E2785">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E2785">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lastRenderedPageBreak/>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7E2785">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7E2785">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7E2785">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 xml:space="preserve">уполномоченного </w:t>
      </w:r>
      <w:r w:rsidR="000A7952">
        <w:rPr>
          <w:rFonts w:ascii="Times New Roman" w:hAnsi="Times New Roman" w:cs="Times New Roman"/>
          <w:sz w:val="28"/>
          <w:szCs w:val="28"/>
          <w:lang w:eastAsia="ko-KR"/>
        </w:rPr>
        <w:lastRenderedPageBreak/>
        <w:t>орган</w:t>
      </w:r>
      <w:proofErr w:type="gramStart"/>
      <w:r w:rsidR="000A7952">
        <w:rPr>
          <w:rFonts w:ascii="Times New Roman" w:hAnsi="Times New Roman" w:cs="Times New Roman"/>
          <w:sz w:val="28"/>
          <w:szCs w:val="28"/>
          <w:lang w:eastAsia="ko-KR"/>
        </w:rPr>
        <w:t>а</w:t>
      </w:r>
      <w:r w:rsidR="00237317" w:rsidRPr="007F60F2">
        <w:rPr>
          <w:rFonts w:ascii="Times New Roman" w:hAnsi="Times New Roman" w:cs="Times New Roman"/>
          <w:sz w:val="28"/>
          <w:szCs w:val="28"/>
          <w:lang w:eastAsia="ko-KR"/>
        </w:rPr>
        <w:t>(</w:t>
      </w:r>
      <w:proofErr w:type="gramEnd"/>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7E2785">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7E2785" w:rsidRPr="007E2785">
        <w:rPr>
          <w:rFonts w:ascii="Times New Roman" w:hAnsi="Times New Roman" w:cs="Times New Roman"/>
          <w:sz w:val="28"/>
          <w:szCs w:val="28"/>
          <w:lang w:val="en-US" w:eastAsia="ko-KR"/>
        </w:rPr>
        <w:t>www</w:t>
      </w:r>
      <w:r w:rsidR="007E2785" w:rsidRPr="007E2785">
        <w:rPr>
          <w:rFonts w:ascii="Times New Roman" w:hAnsi="Times New Roman" w:cs="Times New Roman"/>
          <w:sz w:val="28"/>
          <w:szCs w:val="28"/>
          <w:lang w:eastAsia="ko-KR"/>
        </w:rPr>
        <w:t>.</w:t>
      </w:r>
      <w:r w:rsidR="007E2785" w:rsidRPr="007E2785">
        <w:rPr>
          <w:rFonts w:ascii="Times New Roman" w:hAnsi="Times New Roman" w:cs="Times New Roman"/>
          <w:sz w:val="28"/>
          <w:szCs w:val="28"/>
          <w:lang w:val="en-US" w:eastAsia="ko-KR"/>
        </w:rPr>
        <w:t>bolrechka</w:t>
      </w:r>
      <w:r w:rsidR="007E2785" w:rsidRPr="007E2785">
        <w:rPr>
          <w:rFonts w:ascii="Times New Roman" w:hAnsi="Times New Roman" w:cs="Times New Roman"/>
          <w:sz w:val="28"/>
          <w:szCs w:val="28"/>
          <w:lang w:eastAsia="ko-KR"/>
        </w:rPr>
        <w:t>.</w:t>
      </w:r>
      <w:r w:rsidR="007E2785" w:rsidRPr="007E2785">
        <w:rPr>
          <w:rFonts w:ascii="Times New Roman" w:hAnsi="Times New Roman" w:cs="Times New Roman"/>
          <w:sz w:val="28"/>
          <w:szCs w:val="28"/>
          <w:lang w:val="en-US" w:eastAsia="ko-KR"/>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E2785" w:rsidRPr="007E2785">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E2785" w:rsidRPr="007E2785">
        <w:rPr>
          <w:rFonts w:ascii="Times New Roman" w:hAnsi="Times New Roman" w:cs="Times New Roman"/>
          <w:sz w:val="28"/>
          <w:szCs w:val="28"/>
          <w:lang w:eastAsia="ko-KR"/>
        </w:rPr>
        <w:t xml:space="preserve"> </w:t>
      </w:r>
      <w:r w:rsidR="00822BE6" w:rsidRPr="007E2785">
        <w:rPr>
          <w:rFonts w:ascii="Times New Roman" w:hAnsi="Times New Roman" w:cs="Times New Roman"/>
          <w:sz w:val="28"/>
          <w:szCs w:val="28"/>
          <w:lang w:eastAsia="ko-KR"/>
        </w:rPr>
        <w:t>актами</w:t>
      </w:r>
      <w:r w:rsidR="00822BE6" w:rsidRPr="00822BE6">
        <w:rPr>
          <w:rFonts w:ascii="Times New Roman" w:hAnsi="Times New Roman" w:cs="Times New Roman"/>
          <w:i/>
          <w:sz w:val="28"/>
          <w:szCs w:val="28"/>
          <w:lang w:eastAsia="ko-KR"/>
        </w:rPr>
        <w:t xml:space="preserve"> </w:t>
      </w:r>
      <w:r w:rsidR="007E2785" w:rsidRPr="007E2785">
        <w:rPr>
          <w:rFonts w:ascii="Times New Roman" w:hAnsi="Times New Roman" w:cs="Times New Roman"/>
          <w:sz w:val="28"/>
          <w:szCs w:val="28"/>
          <w:lang w:eastAsia="ko-KR"/>
        </w:rPr>
        <w:t>администрации Большереченского муниципального образования</w:t>
      </w:r>
      <w:r w:rsidR="007E2785">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E2785" w:rsidRPr="007E2785">
        <w:rPr>
          <w:rFonts w:ascii="Times New Roman" w:hAnsi="Times New Roman" w:cs="Times New Roman"/>
          <w:sz w:val="28"/>
          <w:szCs w:val="28"/>
          <w:lang w:eastAsia="ko-KR"/>
        </w:rPr>
        <w:t>актами</w:t>
      </w:r>
      <w:r w:rsidR="007E2785" w:rsidRPr="00822BE6">
        <w:rPr>
          <w:rFonts w:ascii="Times New Roman" w:hAnsi="Times New Roman" w:cs="Times New Roman"/>
          <w:i/>
          <w:sz w:val="28"/>
          <w:szCs w:val="28"/>
          <w:lang w:eastAsia="ko-KR"/>
        </w:rPr>
        <w:t xml:space="preserve"> </w:t>
      </w:r>
      <w:r w:rsidR="007E2785" w:rsidRPr="007E2785">
        <w:rPr>
          <w:rFonts w:ascii="Times New Roman" w:hAnsi="Times New Roman" w:cs="Times New Roman"/>
          <w:sz w:val="28"/>
          <w:szCs w:val="28"/>
          <w:lang w:eastAsia="ko-KR"/>
        </w:rPr>
        <w:t>администрации Большереченского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E2785">
        <w:rPr>
          <w:rFonts w:ascii="Times New Roman" w:hAnsi="Times New Roman" w:cs="Times New Roman"/>
          <w:sz w:val="28"/>
          <w:szCs w:val="28"/>
          <w:lang w:eastAsia="ko-KR"/>
        </w:rPr>
        <w:t xml:space="preserve"> </w:t>
      </w:r>
      <w:r w:rsidR="007E2785" w:rsidRPr="007E2785">
        <w:rPr>
          <w:rFonts w:ascii="Times New Roman" w:hAnsi="Times New Roman" w:cs="Times New Roman"/>
          <w:sz w:val="28"/>
          <w:szCs w:val="28"/>
          <w:lang w:eastAsia="ko-KR"/>
        </w:rPr>
        <w:t>актами</w:t>
      </w:r>
      <w:r w:rsidR="007E2785" w:rsidRPr="00822BE6">
        <w:rPr>
          <w:rFonts w:ascii="Times New Roman" w:hAnsi="Times New Roman" w:cs="Times New Roman"/>
          <w:i/>
          <w:sz w:val="28"/>
          <w:szCs w:val="28"/>
          <w:lang w:eastAsia="ko-KR"/>
        </w:rPr>
        <w:t xml:space="preserve"> </w:t>
      </w:r>
      <w:r w:rsidR="007E2785" w:rsidRPr="007E2785">
        <w:rPr>
          <w:rFonts w:ascii="Times New Roman" w:hAnsi="Times New Roman" w:cs="Times New Roman"/>
          <w:sz w:val="28"/>
          <w:szCs w:val="28"/>
          <w:lang w:eastAsia="ko-KR"/>
        </w:rPr>
        <w:t>администрации Большереченского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E2785" w:rsidRPr="007E2785">
        <w:rPr>
          <w:rFonts w:ascii="Times New Roman" w:hAnsi="Times New Roman" w:cs="Times New Roman"/>
          <w:sz w:val="28"/>
          <w:szCs w:val="28"/>
          <w:lang w:eastAsia="ko-KR"/>
        </w:rPr>
        <w:t>актами</w:t>
      </w:r>
      <w:r w:rsidR="007E2785" w:rsidRPr="00822BE6">
        <w:rPr>
          <w:rFonts w:ascii="Times New Roman" w:hAnsi="Times New Roman" w:cs="Times New Roman"/>
          <w:i/>
          <w:sz w:val="28"/>
          <w:szCs w:val="28"/>
          <w:lang w:eastAsia="ko-KR"/>
        </w:rPr>
        <w:t xml:space="preserve"> </w:t>
      </w:r>
      <w:r w:rsidR="007E2785" w:rsidRPr="007E2785">
        <w:rPr>
          <w:rFonts w:ascii="Times New Roman" w:hAnsi="Times New Roman" w:cs="Times New Roman"/>
          <w:sz w:val="28"/>
          <w:szCs w:val="28"/>
          <w:lang w:eastAsia="ko-KR"/>
        </w:rPr>
        <w:t>администрации Большереченского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7E2785">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7E2785">
        <w:rPr>
          <w:rFonts w:ascii="Times New Roman" w:hAnsi="Times New Roman" w:cs="Times New Roman"/>
          <w:i/>
          <w:sz w:val="28"/>
          <w:szCs w:val="28"/>
          <w:lang w:eastAsia="ko-KR"/>
        </w:rPr>
        <w:t xml:space="preserve">664518, Иркутская область, Иркутский район, р.п. </w:t>
      </w:r>
      <w:r w:rsidR="007E2785" w:rsidRPr="007E2785">
        <w:rPr>
          <w:rFonts w:ascii="Times New Roman" w:hAnsi="Times New Roman" w:cs="Times New Roman"/>
          <w:sz w:val="28"/>
          <w:szCs w:val="28"/>
          <w:lang w:eastAsia="ko-KR"/>
        </w:rPr>
        <w:t>Большая Речка, ул. Ломоносова, 26</w:t>
      </w:r>
      <w:r w:rsidRPr="008118AA">
        <w:rPr>
          <w:rFonts w:ascii="Times New Roman" w:hAnsi="Times New Roman" w:cs="Times New Roman"/>
          <w:sz w:val="28"/>
          <w:szCs w:val="28"/>
          <w:lang w:eastAsia="ko-KR"/>
        </w:rPr>
        <w:t xml:space="preserve">; телефон: </w:t>
      </w:r>
      <w:r w:rsidR="007E2785">
        <w:rPr>
          <w:rFonts w:ascii="Times New Roman" w:hAnsi="Times New Roman" w:cs="Times New Roman"/>
          <w:sz w:val="28"/>
          <w:szCs w:val="28"/>
          <w:lang w:eastAsia="ko-KR"/>
        </w:rPr>
        <w:t xml:space="preserve">8 (3952) 695-308 </w:t>
      </w:r>
      <w:r w:rsidRPr="008118AA">
        <w:rPr>
          <w:rFonts w:ascii="Times New Roman" w:hAnsi="Times New Roman" w:cs="Times New Roman"/>
          <w:sz w:val="28"/>
          <w:szCs w:val="28"/>
          <w:lang w:eastAsia="ko-KR"/>
        </w:rPr>
        <w:t>факс:</w:t>
      </w:r>
      <w:r w:rsidR="007E2785">
        <w:rPr>
          <w:rFonts w:ascii="Times New Roman" w:hAnsi="Times New Roman" w:cs="Times New Roman"/>
          <w:sz w:val="28"/>
          <w:szCs w:val="28"/>
          <w:lang w:eastAsia="ko-KR"/>
        </w:rPr>
        <w:t xml:space="preserve"> 8 (3952) 695-135</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7E2785" w:rsidRPr="007E2785">
        <w:rPr>
          <w:rFonts w:ascii="Times New Roman" w:hAnsi="Times New Roman" w:cs="Times New Roman"/>
          <w:sz w:val="28"/>
          <w:szCs w:val="28"/>
          <w:lang w:eastAsia="ko-KR"/>
        </w:rPr>
        <w:t>bolshaja_rechka@mail.ru</w:t>
      </w:r>
      <w:proofErr w:type="spellEnd"/>
      <w:r w:rsidRPr="008118AA">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proofErr w:type="spellStart"/>
      <w:r w:rsidR="007E2785" w:rsidRPr="007E2785">
        <w:rPr>
          <w:rFonts w:ascii="Times New Roman" w:hAnsi="Times New Roman" w:cs="Times New Roman"/>
          <w:sz w:val="28"/>
          <w:szCs w:val="28"/>
          <w:lang w:eastAsia="ko-KR"/>
        </w:rPr>
        <w:t>www.bolrechka.ru</w:t>
      </w:r>
      <w:proofErr w:type="spellEnd"/>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через </w:t>
      </w:r>
      <w:r w:rsidRPr="00943352">
        <w:rPr>
          <w:rFonts w:ascii="Times New Roman" w:hAnsi="Times New Roman" w:cs="Times New Roman"/>
          <w:sz w:val="28"/>
          <w:szCs w:val="28"/>
          <w:lang w:eastAsia="ko-KR"/>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943352">
        <w:rPr>
          <w:rFonts w:ascii="Times New Roman" w:hAnsi="Times New Roman" w:cs="Times New Roman"/>
          <w:sz w:val="28"/>
          <w:szCs w:val="28"/>
        </w:rPr>
        <w:t xml:space="preserve">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7E2785" w:rsidRPr="007E2785">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7E2785" w:rsidRPr="007E2785">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7E2785" w:rsidRPr="007E2785">
        <w:rPr>
          <w:rFonts w:ascii="Times New Roman" w:hAnsi="Times New Roman" w:cs="Times New Roman"/>
          <w:sz w:val="28"/>
          <w:szCs w:val="28"/>
          <w:lang w:eastAsia="ko-KR"/>
        </w:rPr>
        <w:t>Глава Большереченского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7E2785" w:rsidRPr="007E2785">
        <w:rPr>
          <w:rFonts w:ascii="Times New Roman" w:hAnsi="Times New Roman" w:cs="Times New Roman"/>
          <w:sz w:val="28"/>
          <w:szCs w:val="28"/>
          <w:lang w:eastAsia="ko-KR"/>
        </w:rPr>
        <w:t>заместитель главы Большереченского муниципального образования</w:t>
      </w:r>
      <w:r w:rsidR="00237317" w:rsidRPr="00B26180">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7E2785" w:rsidRPr="007E2785">
        <w:rPr>
          <w:rFonts w:ascii="Times New Roman" w:hAnsi="Times New Roman" w:cs="Times New Roman"/>
          <w:sz w:val="28"/>
          <w:szCs w:val="28"/>
          <w:lang w:eastAsia="ko-KR"/>
        </w:rPr>
        <w:t>главой Большереченского муниципального образования</w:t>
      </w:r>
      <w:r w:rsidR="007E2785">
        <w:rPr>
          <w:rFonts w:ascii="Times New Roman" w:hAnsi="Times New Roman" w:cs="Times New Roman"/>
          <w:i/>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E2785">
        <w:rPr>
          <w:rFonts w:ascii="Times New Roman" w:hAnsi="Times New Roman" w:cs="Times New Roman"/>
          <w:sz w:val="28"/>
          <w:szCs w:val="28"/>
          <w:lang w:eastAsia="ko-KR"/>
        </w:rPr>
        <w:t>8 (3952) 695-135</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lastRenderedPageBreak/>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7E2785">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7E2785">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7E2785">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9014E7"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7E2785">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9014E7">
        <w:rPr>
          <w:rFonts w:ascii="Times New Roman" w:hAnsi="Times New Roman" w:cs="Times New Roman"/>
          <w:sz w:val="28"/>
          <w:szCs w:val="28"/>
          <w:lang w:eastAsia="ko-KR"/>
        </w:rPr>
        <w:t xml:space="preserve">актами </w:t>
      </w:r>
      <w:r w:rsidR="009014E7" w:rsidRPr="009014E7">
        <w:rPr>
          <w:rFonts w:ascii="Times New Roman" w:hAnsi="Times New Roman" w:cs="Times New Roman"/>
          <w:sz w:val="28"/>
          <w:szCs w:val="28"/>
          <w:lang w:eastAsia="ko-KR"/>
        </w:rPr>
        <w:t>администрации Большереченского муниципального образования</w:t>
      </w:r>
      <w:r w:rsidRPr="009014E7">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w:t>
      </w:r>
      <w:r w:rsidR="00237317" w:rsidRPr="007D51C2">
        <w:rPr>
          <w:rFonts w:ascii="Times New Roman" w:hAnsi="Times New Roman" w:cs="Times New Roman"/>
          <w:sz w:val="28"/>
          <w:szCs w:val="28"/>
          <w:lang w:eastAsia="ko-KR"/>
        </w:rPr>
        <w:lastRenderedPageBreak/>
        <w:t>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proofErr w:type="spellStart"/>
      <w:r w:rsidRPr="007D51C2">
        <w:rPr>
          <w:rFonts w:ascii="Times New Roman" w:hAnsi="Times New Roman" w:cs="Times New Roman"/>
          <w:sz w:val="28"/>
          <w:szCs w:val="28"/>
          <w:lang w:eastAsia="ko-KR"/>
        </w:rPr>
        <w:t>д</w:t>
      </w:r>
      <w:proofErr w:type="spellEnd"/>
      <w:r w:rsidRPr="007D51C2">
        <w:rPr>
          <w:rFonts w:ascii="Times New Roman" w:hAnsi="Times New Roman" w:cs="Times New Roman"/>
          <w:sz w:val="28"/>
          <w:szCs w:val="28"/>
          <w:lang w:eastAsia="ko-KR"/>
        </w:rPr>
        <w:t>)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9014E7" w:rsidRDefault="009014E7" w:rsidP="00151095">
      <w:pPr>
        <w:widowControl w:val="0"/>
        <w:autoSpaceDE w:val="0"/>
        <w:autoSpaceDN w:val="0"/>
        <w:adjustRightInd w:val="0"/>
        <w:spacing w:line="240" w:lineRule="exact"/>
        <w:ind w:firstLine="0"/>
        <w:rPr>
          <w:rFonts w:ascii="Times New Roman" w:hAnsi="Times New Roman"/>
          <w:i/>
          <w:szCs w:val="28"/>
        </w:rPr>
      </w:pPr>
    </w:p>
    <w:p w:rsidR="009014E7" w:rsidRDefault="009014E7" w:rsidP="00151095">
      <w:pPr>
        <w:widowControl w:val="0"/>
        <w:autoSpaceDE w:val="0"/>
        <w:autoSpaceDN w:val="0"/>
        <w:adjustRightInd w:val="0"/>
        <w:spacing w:line="240" w:lineRule="exact"/>
        <w:ind w:firstLine="0"/>
        <w:rPr>
          <w:rFonts w:ascii="Times New Roman" w:hAnsi="Times New Roman"/>
          <w:i/>
          <w:szCs w:val="28"/>
        </w:rPr>
      </w:pPr>
    </w:p>
    <w:p w:rsidR="009014E7" w:rsidRDefault="009014E7" w:rsidP="00151095">
      <w:pPr>
        <w:widowControl w:val="0"/>
        <w:tabs>
          <w:tab w:val="left" w:pos="4672"/>
        </w:tabs>
        <w:autoSpaceDE w:val="0"/>
        <w:autoSpaceDN w:val="0"/>
        <w:adjustRightInd w:val="0"/>
        <w:spacing w:line="240" w:lineRule="exact"/>
        <w:ind w:firstLine="0"/>
        <w:jc w:val="left"/>
        <w:rPr>
          <w:rFonts w:ascii="Times New Roman" w:hAnsi="Times New Roman"/>
          <w:szCs w:val="28"/>
        </w:rPr>
      </w:pPr>
      <w:r w:rsidRPr="009014E7">
        <w:rPr>
          <w:rFonts w:ascii="Times New Roman" w:hAnsi="Times New Roman"/>
          <w:szCs w:val="28"/>
        </w:rPr>
        <w:t xml:space="preserve">Глава Большереченского </w:t>
      </w:r>
    </w:p>
    <w:p w:rsidR="009014E7" w:rsidRPr="009014E7" w:rsidRDefault="009014E7" w:rsidP="009014E7">
      <w:pPr>
        <w:widowControl w:val="0"/>
        <w:tabs>
          <w:tab w:val="left" w:pos="4672"/>
        </w:tabs>
        <w:autoSpaceDE w:val="0"/>
        <w:autoSpaceDN w:val="0"/>
        <w:adjustRightInd w:val="0"/>
        <w:spacing w:line="240" w:lineRule="exact"/>
        <w:ind w:firstLine="0"/>
        <w:jc w:val="left"/>
        <w:rPr>
          <w:rFonts w:ascii="Times New Roman" w:hAnsi="Times New Roman"/>
          <w:szCs w:val="28"/>
        </w:rPr>
      </w:pPr>
      <w:r w:rsidRPr="009014E7">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9014E7">
        <w:rPr>
          <w:rFonts w:ascii="Times New Roman" w:hAnsi="Times New Roman"/>
          <w:szCs w:val="28"/>
        </w:rPr>
        <w:t xml:space="preserve">Ю.Р. Витер </w:t>
      </w:r>
    </w:p>
    <w:p w:rsidR="001F72C4" w:rsidRDefault="001F72C4" w:rsidP="00151095">
      <w:pPr>
        <w:widowControl w:val="0"/>
        <w:autoSpaceDE w:val="0"/>
        <w:autoSpaceDN w:val="0"/>
        <w:adjustRightInd w:val="0"/>
        <w:rPr>
          <w:rFonts w:ascii="Times New Roman" w:hAnsi="Times New Roman"/>
          <w:szCs w:val="28"/>
        </w:rPr>
      </w:pPr>
    </w:p>
    <w:p w:rsidR="001F72C4" w:rsidRDefault="001F72C4">
      <w:pPr>
        <w:spacing w:after="160" w:line="259" w:lineRule="auto"/>
        <w:ind w:firstLine="0"/>
        <w:jc w:val="left"/>
        <w:rPr>
          <w:rFonts w:ascii="Times New Roman" w:hAnsi="Times New Roman"/>
          <w:szCs w:val="28"/>
        </w:rPr>
      </w:pPr>
      <w:r>
        <w:rPr>
          <w:rFonts w:ascii="Times New Roman" w:hAnsi="Times New Roman"/>
          <w:szCs w:val="28"/>
        </w:rPr>
        <w:br w:type="page"/>
      </w:r>
    </w:p>
    <w:p w:rsidR="001F72C4" w:rsidRPr="001835C8" w:rsidRDefault="001F72C4" w:rsidP="002106A8">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9014E7" w:rsidRDefault="009014E7" w:rsidP="004D6C3D">
      <w:pPr>
        <w:autoSpaceDE w:val="0"/>
        <w:autoSpaceDN w:val="0"/>
        <w:adjustRightInd w:val="0"/>
        <w:ind w:left="4820" w:firstLine="0"/>
        <w:jc w:val="left"/>
        <w:rPr>
          <w:rFonts w:ascii="Times New Roman" w:hAnsi="Times New Roman"/>
          <w:sz w:val="24"/>
          <w:szCs w:val="24"/>
          <w:lang w:eastAsia="en-US"/>
        </w:rPr>
      </w:pPr>
      <w:r w:rsidRPr="009014E7">
        <w:rPr>
          <w:rFonts w:ascii="Times New Roman" w:hAnsi="Times New Roman"/>
          <w:sz w:val="24"/>
          <w:szCs w:val="24"/>
          <w:lang w:eastAsia="en-US"/>
        </w:rPr>
        <w:t xml:space="preserve">Главе Большереченского муниципального образования </w:t>
      </w:r>
      <w:r w:rsidR="004D6C3D" w:rsidRPr="009014E7">
        <w:rPr>
          <w:rFonts w:ascii="Times New Roman" w:hAnsi="Times New Roman"/>
          <w:sz w:val="24"/>
          <w:szCs w:val="24"/>
          <w:lang w:eastAsia="en-US"/>
        </w:rPr>
        <w:t xml:space="preserve"> </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F85860">
        <w:rPr>
          <w:rFonts w:ascii="Times New Roman" w:hAnsi="Times New Roman"/>
          <w:sz w:val="26"/>
          <w:szCs w:val="26"/>
          <w:lang w:eastAsia="en-US"/>
        </w:rPr>
        <w:t>расположенного</w:t>
      </w:r>
      <w:proofErr w:type="gramEnd"/>
      <w:r w:rsidRPr="00F85860">
        <w:rPr>
          <w:rFonts w:ascii="Times New Roman" w:hAnsi="Times New Roman"/>
          <w:sz w:val="26"/>
          <w:szCs w:val="26"/>
          <w:lang w:eastAsia="en-US"/>
        </w:rPr>
        <w:t xml:space="preserve">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roofErr w:type="gramEnd"/>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62"/>
          <w:pgSz w:w="11906" w:h="16838"/>
          <w:pgMar w:top="1134" w:right="850" w:bottom="709" w:left="1701" w:header="708" w:footer="708" w:gutter="0"/>
          <w:cols w:space="708"/>
          <w:docGrid w:linePitch="360"/>
        </w:sectPr>
      </w:pPr>
      <w:bookmarkStart w:id="40" w:name="Par775"/>
      <w:bookmarkEnd w:id="40"/>
    </w:p>
    <w:p w:rsidR="00D42DDB" w:rsidRPr="001835C8" w:rsidRDefault="00D7761C" w:rsidP="002106A8">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w:t>
      </w:r>
      <w:r w:rsidR="002106A8">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8978FE" w:rsidP="00D42DDB">
      <w:pPr>
        <w:rPr>
          <w:rFonts w:asciiTheme="minorHAnsi" w:hAnsiTheme="minorHAnsi"/>
          <w:sz w:val="20"/>
        </w:rPr>
      </w:pPr>
      <w:r>
        <w:rPr>
          <w:rFonts w:asciiTheme="minorHAnsi" w:hAnsiTheme="minorHAnsi"/>
          <w:noProof/>
          <w:sz w:val="20"/>
        </w:rPr>
        <w:pict>
          <v:roundrect id="_x0000_s1140" style="position:absolute;left:0;text-align:left;margin-left:45.85pt;margin-top:.8pt;width:351.6pt;height:37.4pt;z-index:251658240" arcsize="10923f">
            <v:textbox>
              <w:txbxContent>
                <w:p w:rsidR="002106A8" w:rsidRPr="009949EE" w:rsidRDefault="002106A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106A8" w:rsidRPr="009949EE" w:rsidRDefault="002106A8"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8978F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Pr>
          <w:rFonts w:asciiTheme="minorHAnsi" w:hAnsiTheme="minorHAnsi"/>
          <w:noProof/>
          <w:sz w:val="20"/>
        </w:rPr>
        <w:pict>
          <v:shape id="_x0000_s1149" type="#_x0000_t32" style="position:absolute;left:0;text-align:left;margin-left:104.75pt;margin-top:1.55pt;width:0;height:21.55pt;z-index:251667456" o:connectortype="straight">
            <v:stroke endarrow="block"/>
          </v:shape>
        </w:pict>
      </w:r>
    </w:p>
    <w:p w:rsidR="009949EE" w:rsidRDefault="008978FE"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10.9pt;width:171.1pt;height:151.45pt;z-index:251660288" arcsize="10923f">
            <v:textbox>
              <w:txbxContent>
                <w:p w:rsidR="002106A8" w:rsidRPr="009949EE" w:rsidRDefault="002106A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1" style="position:absolute;left:0;text-align:left;margin-left:8.45pt;margin-top:10.9pt;width:171.1pt;height:151.45pt;z-index:251659264" arcsize="10923f">
            <v:textbox>
              <w:txbxContent>
                <w:p w:rsidR="002106A8" w:rsidRPr="009949EE" w:rsidRDefault="002106A8"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8978FE"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3.65pt;width:0;height:18.7pt;z-index:251669504" o:connectortype="straight">
            <v:stroke endarrow="block"/>
          </v:shape>
        </w:pict>
      </w:r>
    </w:p>
    <w:p w:rsidR="009949EE" w:rsidRDefault="008978FE"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2106A8" w:rsidRPr="009949EE" w:rsidRDefault="002106A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3" style="position:absolute;left:0;text-align:left;margin-left:8.45pt;margin-top:10.15pt;width:171.1pt;height:70.15pt;z-index:251661312" arcsize="10923f">
            <v:textbox>
              <w:txbxContent>
                <w:p w:rsidR="002106A8" w:rsidRPr="009949EE" w:rsidRDefault="002106A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8978FE"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bookmarkStart w:id="41" w:name="_GoBack"/>
      <w:bookmarkEnd w:id="41"/>
    </w:p>
    <w:p w:rsidR="009949EE" w:rsidRDefault="009949EE" w:rsidP="00D42DDB">
      <w:pPr>
        <w:rPr>
          <w:rFonts w:asciiTheme="minorHAnsi" w:hAnsiTheme="minorHAnsi"/>
          <w:sz w:val="20"/>
        </w:rPr>
      </w:pPr>
    </w:p>
    <w:p w:rsidR="009949EE" w:rsidRDefault="008978FE"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8978FE"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8978FE" w:rsidP="00D42DDB">
      <w:pPr>
        <w:rPr>
          <w:rFonts w:asciiTheme="minorHAnsi" w:hAnsiTheme="minorHAnsi"/>
          <w:sz w:val="20"/>
        </w:rPr>
      </w:pPr>
      <w:r>
        <w:rPr>
          <w:rFonts w:asciiTheme="minorHAnsi" w:hAnsiTheme="minorHAnsi"/>
          <w:noProof/>
          <w:sz w:val="20"/>
        </w:rPr>
        <w:pict>
          <v:roundrect id="_x0000_s1148" style="position:absolute;left:0;text-align:left;margin-left:363.6pt;margin-top:5.1pt;width:118.85pt;height:134.65pt;z-index:251666432" arcsize="10923f">
            <v:textbox>
              <w:txbxContent>
                <w:p w:rsidR="002106A8" w:rsidRPr="00362E52" w:rsidRDefault="002106A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2106A8" w:rsidRPr="009949EE" w:rsidRDefault="002106A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7" style="position:absolute;left:0;text-align:left;margin-left:227.95pt;margin-top:5.1pt;width:118.85pt;height:134.65pt;z-index:251665408" arcsize="10923f">
            <v:textbox>
              <w:txbxContent>
                <w:p w:rsidR="002106A8" w:rsidRPr="00362E52" w:rsidRDefault="002106A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2106A8" w:rsidRPr="009949EE" w:rsidRDefault="002106A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6" style="position:absolute;left:0;text-align:left;margin-left:93.4pt;margin-top:5.1pt;width:118.85pt;height:134.65pt;z-index:251664384" arcsize="10923f">
            <v:textbox>
              <w:txbxContent>
                <w:p w:rsidR="002106A8" w:rsidRPr="009949EE" w:rsidRDefault="002106A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_x0000_s1145" style="position:absolute;left:0;text-align:left;margin-left:-37.45pt;margin-top:5.1pt;width:118.85pt;height:134.65pt;z-index:251663360" arcsize="10923f">
            <v:textbox>
              <w:txbxContent>
                <w:p w:rsidR="002106A8" w:rsidRPr="009949EE" w:rsidRDefault="002106A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B7" w:rsidRDefault="000C35B7" w:rsidP="002713F3">
      <w:r>
        <w:separator/>
      </w:r>
    </w:p>
  </w:endnote>
  <w:endnote w:type="continuationSeparator" w:id="0">
    <w:p w:rsidR="000C35B7" w:rsidRDefault="000C35B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B7" w:rsidRDefault="000C35B7" w:rsidP="002713F3">
      <w:r>
        <w:separator/>
      </w:r>
    </w:p>
  </w:footnote>
  <w:footnote w:type="continuationSeparator" w:id="0">
    <w:p w:rsidR="000C35B7" w:rsidRDefault="000C35B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2106A8" w:rsidRPr="006B57F6" w:rsidRDefault="008978FE" w:rsidP="006B57F6">
        <w:pPr>
          <w:pStyle w:val="a7"/>
          <w:jc w:val="center"/>
        </w:pPr>
        <w:fldSimple w:instr="PAGE   \* MERGEFORMAT">
          <w:r w:rsidR="00345A9A">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35B7"/>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8AE"/>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D7174"/>
    <w:rsid w:val="001E087E"/>
    <w:rsid w:val="001E25C7"/>
    <w:rsid w:val="001E33D2"/>
    <w:rsid w:val="001E67C5"/>
    <w:rsid w:val="001F2D6F"/>
    <w:rsid w:val="001F6CBC"/>
    <w:rsid w:val="001F72C4"/>
    <w:rsid w:val="001F7740"/>
    <w:rsid w:val="00201689"/>
    <w:rsid w:val="00205A6E"/>
    <w:rsid w:val="00206B4A"/>
    <w:rsid w:val="00207C63"/>
    <w:rsid w:val="002106A8"/>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2408"/>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1BF"/>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CA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A9A"/>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E7F95"/>
    <w:rsid w:val="003F02C0"/>
    <w:rsid w:val="003F119A"/>
    <w:rsid w:val="003F1FBA"/>
    <w:rsid w:val="003F2AD2"/>
    <w:rsid w:val="003F2CD7"/>
    <w:rsid w:val="003F2D34"/>
    <w:rsid w:val="003F51C7"/>
    <w:rsid w:val="0040061E"/>
    <w:rsid w:val="0040096A"/>
    <w:rsid w:val="004022EB"/>
    <w:rsid w:val="00406C67"/>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5F74E3"/>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E642D"/>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A3CBB"/>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785"/>
    <w:rsid w:val="007E29A0"/>
    <w:rsid w:val="007E778F"/>
    <w:rsid w:val="007E788B"/>
    <w:rsid w:val="007E7954"/>
    <w:rsid w:val="007F08D1"/>
    <w:rsid w:val="007F15F5"/>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7282"/>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978FE"/>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14E7"/>
    <w:rsid w:val="009020FB"/>
    <w:rsid w:val="009026E0"/>
    <w:rsid w:val="00912C1C"/>
    <w:rsid w:val="00914417"/>
    <w:rsid w:val="00916454"/>
    <w:rsid w:val="0092189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6355E"/>
    <w:rsid w:val="0097254E"/>
    <w:rsid w:val="00974921"/>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5830"/>
    <w:rsid w:val="009E7A2A"/>
    <w:rsid w:val="009F383F"/>
    <w:rsid w:val="009F3C02"/>
    <w:rsid w:val="009F559F"/>
    <w:rsid w:val="009F55E8"/>
    <w:rsid w:val="009F7E0C"/>
    <w:rsid w:val="00A01392"/>
    <w:rsid w:val="00A0221C"/>
    <w:rsid w:val="00A0236C"/>
    <w:rsid w:val="00A1226D"/>
    <w:rsid w:val="00A1287B"/>
    <w:rsid w:val="00A14060"/>
    <w:rsid w:val="00A166C6"/>
    <w:rsid w:val="00A22817"/>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D49B3"/>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0574"/>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A4E21"/>
    <w:rsid w:val="00EB0031"/>
    <w:rsid w:val="00EB0184"/>
    <w:rsid w:val="00EB0FAA"/>
    <w:rsid w:val="00EC03FC"/>
    <w:rsid w:val="00EC04F0"/>
    <w:rsid w:val="00EC34DD"/>
    <w:rsid w:val="00EC66E4"/>
    <w:rsid w:val="00ED0BE2"/>
    <w:rsid w:val="00ED38E2"/>
    <w:rsid w:val="00ED4368"/>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2D73"/>
    <w:rsid w:val="00F7610F"/>
    <w:rsid w:val="00F76693"/>
    <w:rsid w:val="00F8146C"/>
    <w:rsid w:val="00F827EA"/>
    <w:rsid w:val="00F82F43"/>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14DD"/>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1" type="connector" idref="#_x0000_s1149"/>
        <o:r id="V:Rule12" type="connector" idref="#_x0000_s1151"/>
        <o:r id="V:Rule13" type="connector" idref="#_x0000_s1150"/>
        <o:r id="V:Rule14" type="connector" idref="#_x0000_s1155"/>
        <o:r id="V:Rule15" type="connector" idref="#_x0000_s1154"/>
        <o:r id="V:Rule16" type="connector" idref="#_x0000_s1152"/>
        <o:r id="V:Rule17" type="connector" idref="#_x0000_s1153"/>
        <o:r id="V:Rule18" type="connector" idref="#_x0000_s1158"/>
        <o:r id="V:Rule19" type="connector" idref="#_x0000_s1156"/>
        <o:r id="V:Rule20"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E278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No Spacing"/>
    <w:uiPriority w:val="1"/>
    <w:qFormat/>
    <w:rsid w:val="0096355E"/>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7E2785"/>
    <w:rPr>
      <w:rFonts w:asciiTheme="majorHAnsi" w:eastAsiaTheme="majorEastAsia" w:hAnsiTheme="majorHAnsi" w:cstheme="majorBidi"/>
      <w:b/>
      <w:bCs/>
      <w:color w:val="5B9BD5" w:themeColor="accent1"/>
      <w:sz w:val="28"/>
      <w:szCs w:val="20"/>
      <w:lang w:eastAsia="ru-RU"/>
    </w:rPr>
  </w:style>
  <w:style w:type="character" w:customStyle="1" w:styleId="ConsPlusNormal0">
    <w:name w:val="ConsPlusNormal Знак"/>
    <w:basedOn w:val="a0"/>
    <w:link w:val="ConsPlusNormal"/>
    <w:rsid w:val="00827282"/>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290DFA0575F281E585C403649CA58E83A783FE0C2319DE9F7DCD15H163F"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5F88C622BCDCCEAF9EAE27F30DD17E50434D74A67369B6516D5ED6F5B658583E3EA36162A7FA7180tC59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8D3D53F1357F8F3CD30F65425D3E6CF348AF25FB3910D784C136255F2B273EE5D04271E09A0AD89519x6G"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1tC5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EFE7472E08DDB48F952A35312C2ACD102457CEFAC387204808D45FF7F7DA0CA5B06E5B8687413E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webSettings" Target="webSetting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5F88C622BCDCCEAF9EAE27F30DD17E50434D74A67369B6516D5ED6F5B658583E3EA36162A7FB7287tC5BF" TargetMode="External"/><Relationship Id="rId61"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3883B2D62FB62D3063BCEE93F0807EC6F127FDBBAEFF46CD30E81635A2DF23AB3658733B51W9w9F"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2B5CF6FAF815D9B2A3B0546B8D29E3A707BCDFEC10F5CAE0624DCDD4AE50F84C90B2C3404911E1H5lFF" TargetMode="External"/><Relationship Id="rId60"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6DCW2W1B" TargetMode="External"/><Relationship Id="rId14" Type="http://schemas.openxmlformats.org/officeDocument/2006/relationships/hyperlink" Target="consultantplus://offline/ref=7D0B321B1F0F29894DD92891201959CA3A08F316A4335619E9149D11yE7FF"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A7180tC5BF" TargetMode="External"/><Relationship Id="rId64" Type="http://schemas.openxmlformats.org/officeDocument/2006/relationships/theme" Target="theme/theme1.xml"/><Relationship Id="rId8" Type="http://schemas.openxmlformats.org/officeDocument/2006/relationships/hyperlink" Target="consultantplus://offline/ref=1ABD8B46E18CF62C41D8962CA372268F7824B320322252A2AEE0CD3AE0256990C17D9F44DD2932F6WAW6B"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B04D-975B-466C-98DE-8DEB790C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14991</Words>
  <Characters>85450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Заместитель</cp:lastModifiedBy>
  <cp:revision>9</cp:revision>
  <cp:lastPrinted>2017-12-07T06:46:00Z</cp:lastPrinted>
  <dcterms:created xsi:type="dcterms:W3CDTF">2015-01-14T08:09:00Z</dcterms:created>
  <dcterms:modified xsi:type="dcterms:W3CDTF">2017-12-07T06:46:00Z</dcterms:modified>
</cp:coreProperties>
</file>